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E70A8" w:rsidP="00BE70A8">
      <w:pPr>
        <w:outlineLvl w:val="0"/>
        <w:rPr>
          <w:sz w:val="24"/>
          <w:szCs w:val="24"/>
        </w:rPr>
      </w:pP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7433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A454B" w:rsidRPr="00B34947" w:rsidRDefault="00BA454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A454B" w:rsidRPr="00B34947" w:rsidRDefault="00BA454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BA454B" w:rsidRPr="00B34947" w:rsidRDefault="00BA454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BA454B" w:rsidRPr="00765914" w:rsidRDefault="00BA454B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BA454B" w:rsidRDefault="00BA454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A454B" w:rsidRPr="00B34947" w:rsidRDefault="00BA454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BA454B" w:rsidRPr="00B34947" w:rsidRDefault="00BA454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BA454B" w:rsidRPr="00B34947" w:rsidRDefault="00BA454B" w:rsidP="00D21895">
                  <w:pPr>
                    <w:jc w:val="center"/>
                  </w:pPr>
                </w:p>
                <w:p w:rsidR="00BA454B" w:rsidRPr="00B34947" w:rsidRDefault="00BA454B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BA454B" w:rsidRPr="00B34947" w:rsidRDefault="00BA454B" w:rsidP="00D21895">
                  <w:pPr>
                    <w:jc w:val="center"/>
                  </w:pP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BA454B" w:rsidRDefault="00BA454B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7433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A454B" w:rsidRPr="00B34947" w:rsidRDefault="00BA454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BA454B" w:rsidRPr="00B34947" w:rsidRDefault="00BA454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BA454B" w:rsidRPr="00B34947" w:rsidRDefault="00BA454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BA454B" w:rsidRPr="004B4ABA" w:rsidRDefault="00BA454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BA454B" w:rsidRPr="00B34947" w:rsidRDefault="00BA454B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>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0D2DC7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0D2DC7" w:rsidRPr="000D2DC7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Pr="004954CE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eastAsia="Courier New"/>
          <w:sz w:val="28"/>
          <w:szCs w:val="28"/>
          <w:lang w:bidi="ru-RU"/>
        </w:rPr>
        <w:t>: «</w:t>
      </w:r>
      <w:r w:rsidR="00D2640E" w:rsidRPr="00D2640E">
        <w:rPr>
          <w:rFonts w:eastAsia="Courier New"/>
          <w:sz w:val="28"/>
          <w:szCs w:val="28"/>
          <w:lang w:bidi="ru-RU"/>
        </w:rPr>
        <w:t>Правовое обеспечение в государственном и муниципальном управлении</w:t>
      </w:r>
      <w:r w:rsidRPr="004954CE">
        <w:rPr>
          <w:rFonts w:eastAsia="Courier New"/>
          <w:sz w:val="28"/>
          <w:szCs w:val="28"/>
          <w:lang w:bidi="ru-RU"/>
        </w:rPr>
        <w:t>»</w:t>
      </w:r>
      <w:r w:rsidRPr="004954CE">
        <w:rPr>
          <w:rFonts w:eastAsia="Courier New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274337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572D0">
        <w:rPr>
          <w:sz w:val="28"/>
          <w:szCs w:val="28"/>
        </w:rPr>
        <w:t>202</w:t>
      </w:r>
      <w:r w:rsidR="00BA1F4D">
        <w:rPr>
          <w:sz w:val="28"/>
          <w:szCs w:val="28"/>
        </w:rPr>
        <w:t>2</w:t>
      </w:r>
    </w:p>
    <w:p w:rsidR="00915CD1" w:rsidRDefault="000B42DC" w:rsidP="000D2DC7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0D2DC7" w:rsidRPr="000D2DC7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="00915CD1"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2640E">
        <w:rPr>
          <w:rFonts w:eastAsia="Courier New"/>
          <w:sz w:val="28"/>
          <w:szCs w:val="28"/>
          <w:lang w:bidi="ru-RU"/>
        </w:rPr>
        <w:t>Правовое обеспечение в государственном и муниципальном управлении</w:t>
      </w:r>
      <w:r w:rsidR="00915CD1" w:rsidRPr="00EF2EBA">
        <w:rPr>
          <w:rFonts w:eastAsia="Courier New"/>
          <w:sz w:val="28"/>
          <w:szCs w:val="28"/>
          <w:lang w:bidi="ru-RU"/>
        </w:rPr>
        <w:t>»</w:t>
      </w:r>
      <w:r w:rsidR="00915CD1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="00915CD1"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>от 2</w:t>
      </w:r>
      <w:r w:rsidR="00BA1F4D">
        <w:rPr>
          <w:rFonts w:eastAsia="Courier New"/>
          <w:sz w:val="28"/>
          <w:szCs w:val="28"/>
          <w:lang w:bidi="ru-RU"/>
        </w:rPr>
        <w:t>8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A572D0">
        <w:rPr>
          <w:rFonts w:eastAsia="Courier New"/>
          <w:sz w:val="28"/>
          <w:szCs w:val="28"/>
          <w:lang w:bidi="ru-RU"/>
        </w:rPr>
        <w:t>марта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BA1F4D">
        <w:rPr>
          <w:rFonts w:eastAsia="Courier New"/>
          <w:sz w:val="28"/>
          <w:szCs w:val="28"/>
          <w:lang w:bidi="ru-RU"/>
        </w:rPr>
        <w:t>2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г</w:t>
      </w:r>
      <w:r w:rsidR="00915CD1">
        <w:rPr>
          <w:rFonts w:eastAsia="Courier New"/>
          <w:sz w:val="28"/>
          <w:szCs w:val="28"/>
          <w:lang w:bidi="ru-RU"/>
        </w:rPr>
        <w:t>., протокол №.</w:t>
      </w:r>
      <w:r w:rsidR="00A572D0">
        <w:rPr>
          <w:rFonts w:eastAsia="Courier New"/>
          <w:sz w:val="28"/>
          <w:szCs w:val="28"/>
          <w:lang w:bidi="ru-RU"/>
        </w:rPr>
        <w:t>8</w:t>
      </w:r>
      <w:r w:rsidR="00990829">
        <w:rPr>
          <w:rFonts w:eastAsia="Courier New"/>
          <w:sz w:val="28"/>
          <w:szCs w:val="28"/>
          <w:lang w:bidi="ru-RU"/>
        </w:rPr>
        <w:t>.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AB477C">
        <w:rPr>
          <w:rFonts w:eastAsia="Courier New"/>
          <w:sz w:val="28"/>
          <w:szCs w:val="28"/>
          <w:lang w:bidi="ru-RU"/>
        </w:rPr>
        <w:t>УПиП___________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0D2DC7">
        <w:rPr>
          <w:rFonts w:eastAsia="Courier New"/>
          <w:sz w:val="28"/>
          <w:szCs w:val="28"/>
          <w:lang w:bidi="ru-RU"/>
        </w:rPr>
        <w:t>Сергиенко</w:t>
      </w:r>
      <w:r w:rsidR="00D4338C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F704BD">
        <w:rPr>
          <w:iCs/>
          <w:sz w:val="24"/>
          <w:szCs w:val="24"/>
        </w:rPr>
        <w:t>38</w:t>
      </w:r>
      <w:r w:rsidRPr="00645A45">
        <w:rPr>
          <w:iCs/>
          <w:sz w:val="24"/>
          <w:szCs w:val="24"/>
        </w:rPr>
        <w:t>.03.0</w:t>
      </w:r>
      <w:r w:rsidR="00F704BD">
        <w:rPr>
          <w:iCs/>
          <w:sz w:val="24"/>
          <w:szCs w:val="24"/>
        </w:rPr>
        <w:t>4</w:t>
      </w:r>
      <w:r w:rsidRPr="00645A45">
        <w:rPr>
          <w:iCs/>
          <w:sz w:val="24"/>
          <w:szCs w:val="24"/>
        </w:rPr>
        <w:t xml:space="preserve"> </w:t>
      </w:r>
      <w:r w:rsidR="00F704BD" w:rsidRPr="000D2DC7">
        <w:rPr>
          <w:rFonts w:eastAsia="Courier New"/>
          <w:sz w:val="24"/>
          <w:szCs w:val="24"/>
          <w:lang w:bidi="ru-RU"/>
        </w:rPr>
        <w:t>Государстве</w:t>
      </w:r>
      <w:r w:rsidR="00F704BD">
        <w:rPr>
          <w:rFonts w:eastAsia="Courier New"/>
          <w:sz w:val="24"/>
          <w:szCs w:val="24"/>
          <w:lang w:bidi="ru-RU"/>
        </w:rPr>
        <w:t>нное и муниципальное управление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F704BD" w:rsidP="00645A45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645A45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D2DC7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</w:t>
      </w:r>
      <w:r w:rsidR="00E54640">
        <w:rPr>
          <w:sz w:val="24"/>
          <w:szCs w:val="24"/>
        </w:rPr>
        <w:t>3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E54640">
        <w:rPr>
          <w:sz w:val="24"/>
          <w:szCs w:val="24"/>
        </w:rPr>
        <w:t>1016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D2DC7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FC4DAF" w:rsidRDefault="007957DC" w:rsidP="00FC4DAF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C4DAF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C4DAF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FC4DAF">
        <w:rPr>
          <w:rFonts w:ascii="Times New Roman" w:hAnsi="Times New Roman"/>
          <w:sz w:val="24"/>
          <w:szCs w:val="24"/>
        </w:rPr>
        <w:t xml:space="preserve"> бакалавриат по</w:t>
      </w:r>
      <w:r w:rsidRPr="00FC4DAF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C4DAF">
        <w:rPr>
          <w:rFonts w:ascii="Times New Roman" w:hAnsi="Times New Roman"/>
          <w:sz w:val="24"/>
          <w:szCs w:val="24"/>
        </w:rPr>
        <w:t>ю подготовки</w:t>
      </w:r>
      <w:r w:rsidRPr="00FC4DAF">
        <w:rPr>
          <w:rFonts w:ascii="Times New Roman" w:hAnsi="Times New Roman"/>
          <w:sz w:val="24"/>
          <w:szCs w:val="24"/>
        </w:rPr>
        <w:t xml:space="preserve"> </w:t>
      </w:r>
      <w:r w:rsidR="00E54640" w:rsidRPr="00FC4DAF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E54640" w:rsidRPr="00FC4DAF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FC4DAF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FC4DAF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</w:t>
      </w:r>
      <w:r w:rsidR="00E54640" w:rsidRPr="00FC4DAF">
        <w:rPr>
          <w:rFonts w:ascii="Times New Roman" w:hAnsi="Times New Roman"/>
          <w:sz w:val="24"/>
          <w:szCs w:val="24"/>
        </w:rPr>
        <w:t>3</w:t>
      </w:r>
      <w:r w:rsidR="0028753A" w:rsidRPr="00FC4DAF">
        <w:rPr>
          <w:rFonts w:ascii="Times New Roman" w:hAnsi="Times New Roman"/>
          <w:sz w:val="24"/>
          <w:szCs w:val="24"/>
        </w:rPr>
        <w:t xml:space="preserve"> августа 2020 г. N </w:t>
      </w:r>
      <w:r w:rsidR="00E54640" w:rsidRPr="00FC4DAF">
        <w:rPr>
          <w:rFonts w:ascii="Times New Roman" w:hAnsi="Times New Roman"/>
          <w:sz w:val="24"/>
          <w:szCs w:val="24"/>
        </w:rPr>
        <w:t>1016</w:t>
      </w:r>
      <w:r w:rsidR="0028753A" w:rsidRPr="00FC4DAF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D2DC7" w:rsidRPr="00FC4DAF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28753A" w:rsidRPr="00FC4DAF">
        <w:rPr>
          <w:rFonts w:ascii="Times New Roman" w:hAnsi="Times New Roman"/>
          <w:sz w:val="24"/>
          <w:szCs w:val="24"/>
        </w:rPr>
        <w:t xml:space="preserve">» </w:t>
      </w:r>
      <w:r w:rsidR="00B65206" w:rsidRPr="00FC4DAF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AF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C4DAF" w:rsidRDefault="007A6CE8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6CE8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7A6CE8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</w:t>
      </w:r>
      <w:r>
        <w:rPr>
          <w:rFonts w:ascii="Times New Roman" w:hAnsi="Times New Roman"/>
          <w:sz w:val="24"/>
          <w:szCs w:val="24"/>
        </w:rPr>
        <w:t xml:space="preserve">ета, программам магистратуры"; </w:t>
      </w:r>
      <w:r w:rsidR="007957DC" w:rsidRPr="00FC4DAF">
        <w:rPr>
          <w:rFonts w:ascii="Times New Roman" w:hAnsi="Times New Roman"/>
          <w:sz w:val="24"/>
          <w:szCs w:val="24"/>
        </w:rPr>
        <w:t xml:space="preserve">  </w:t>
      </w:r>
    </w:p>
    <w:p w:rsidR="002A7420" w:rsidRPr="00AB477C" w:rsidRDefault="007A6CE8" w:rsidP="00AB477C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6CE8">
        <w:rPr>
          <w:rFonts w:ascii="Times New Roman" w:hAnsi="Times New Roman"/>
          <w:sz w:val="24"/>
          <w:szCs w:val="24"/>
        </w:rPr>
        <w:t>•</w:t>
      </w:r>
      <w:r w:rsidRPr="007A6CE8">
        <w:rPr>
          <w:rFonts w:ascii="Times New Roman" w:hAnsi="Times New Roman"/>
          <w:sz w:val="24"/>
          <w:szCs w:val="24"/>
        </w:rPr>
        <w:tab/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  <w:r w:rsidR="002A7420" w:rsidRPr="00AB477C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FC4DAF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C4DAF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274337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FC4DAF" w:rsidRPr="00FC4DAF" w:rsidRDefault="007957DC" w:rsidP="00AB477C">
      <w:pPr>
        <w:pStyle w:val="10"/>
        <w:widowControl w:val="0"/>
        <w:numPr>
          <w:ilvl w:val="0"/>
          <w:numId w:val="34"/>
        </w:numPr>
        <w:tabs>
          <w:tab w:val="left" w:pos="284"/>
          <w:tab w:val="left" w:pos="1249"/>
          <w:tab w:val="left" w:pos="1250"/>
        </w:tabs>
        <w:autoSpaceDE w:val="0"/>
        <w:autoSpaceDN w:val="0"/>
        <w:ind w:left="0" w:firstLine="0"/>
        <w:jc w:val="both"/>
        <w:rPr>
          <w:rStyle w:val="extendedtext-full"/>
          <w:b w:val="0"/>
          <w:bCs/>
          <w:sz w:val="24"/>
          <w:szCs w:val="24"/>
        </w:rPr>
      </w:pPr>
      <w:r w:rsidRPr="00FC4DAF">
        <w:rPr>
          <w:b w:val="0"/>
          <w:sz w:val="24"/>
          <w:szCs w:val="24"/>
        </w:rPr>
        <w:t>Профессиональные стандарты</w:t>
      </w:r>
      <w:r w:rsidR="00FC4DAF" w:rsidRPr="00FC4DAF">
        <w:rPr>
          <w:b w:val="0"/>
          <w:sz w:val="24"/>
          <w:szCs w:val="24"/>
        </w:rPr>
        <w:t>,</w:t>
      </w:r>
      <w:r w:rsidR="00FC4DAF" w:rsidRPr="00FC4DAF">
        <w:rPr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Справочник</w:t>
      </w:r>
      <w:r w:rsidR="00FC4DAF" w:rsidRPr="00FC4DAF">
        <w:rPr>
          <w:rStyle w:val="extendedtext-full"/>
          <w:b w:val="0"/>
          <w:sz w:val="24"/>
          <w:szCs w:val="24"/>
        </w:rPr>
        <w:t xml:space="preserve"> квалификационных </w:t>
      </w:r>
      <w:r w:rsidR="00FC4DAF" w:rsidRPr="00FC4DAF">
        <w:rPr>
          <w:rStyle w:val="extendedtext-full"/>
          <w:b w:val="0"/>
          <w:bCs/>
          <w:sz w:val="24"/>
          <w:szCs w:val="24"/>
        </w:rPr>
        <w:t>требований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к</w:t>
      </w:r>
      <w:r w:rsidR="00FC4DAF" w:rsidRPr="00FC4DAF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="00FC4DAF" w:rsidRPr="00FC4DAF">
        <w:rPr>
          <w:rStyle w:val="extendedtext-full"/>
          <w:b w:val="0"/>
          <w:bCs/>
          <w:sz w:val="24"/>
          <w:szCs w:val="24"/>
        </w:rPr>
        <w:t>государственной</w:t>
      </w:r>
      <w:r w:rsidR="00FC4DAF" w:rsidRPr="00FC4DAF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="00FC4DAF" w:rsidRPr="00FC4DAF">
        <w:rPr>
          <w:rStyle w:val="extendedtext-full"/>
          <w:b w:val="0"/>
          <w:bCs/>
          <w:sz w:val="24"/>
          <w:szCs w:val="24"/>
        </w:rPr>
        <w:t>государственным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гражданским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служащим</w:t>
      </w:r>
    </w:p>
    <w:p w:rsidR="005A5172" w:rsidRPr="00FC4DAF" w:rsidRDefault="005A5172" w:rsidP="00FC4DAF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C4DAF" w:rsidRPr="00FC4DAF" w:rsidRDefault="00FC4DAF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bookmarkStart w:id="2" w:name="_TOC_250016"/>
      <w:r w:rsidRPr="00FC4DAF">
        <w:rPr>
          <w:rStyle w:val="extendedtext-full"/>
          <w:b w:val="0"/>
          <w:bCs/>
          <w:sz w:val="24"/>
          <w:szCs w:val="24"/>
        </w:rPr>
        <w:t>Справочник</w:t>
      </w:r>
      <w:r w:rsidRPr="00FC4DAF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FC4DAF">
        <w:rPr>
          <w:rStyle w:val="extendedtext-full"/>
          <w:b w:val="0"/>
          <w:bCs/>
          <w:sz w:val="24"/>
          <w:szCs w:val="24"/>
        </w:rPr>
        <w:t>требований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к</w:t>
      </w:r>
      <w:r w:rsidRPr="00FC4DAF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FC4DAF">
        <w:rPr>
          <w:rStyle w:val="extendedtext-full"/>
          <w:b w:val="0"/>
          <w:bCs/>
          <w:sz w:val="24"/>
          <w:szCs w:val="24"/>
        </w:rPr>
        <w:t>государственной</w:t>
      </w:r>
      <w:r w:rsidRPr="00FC4DAF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FC4DAF">
        <w:rPr>
          <w:rStyle w:val="extendedtext-full"/>
          <w:b w:val="0"/>
          <w:bCs/>
          <w:sz w:val="24"/>
          <w:szCs w:val="24"/>
        </w:rPr>
        <w:t>государственным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гражданским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служащим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B04F6">
        <w:rPr>
          <w:sz w:val="24"/>
          <w:szCs w:val="24"/>
        </w:rPr>
        <w:t>за</w:t>
      </w:r>
      <w:r w:rsidR="000D2DC7">
        <w:rPr>
          <w:sz w:val="24"/>
          <w:szCs w:val="24"/>
        </w:rPr>
        <w:t>о</w:t>
      </w:r>
      <w:r w:rsidR="002B04F6">
        <w:rPr>
          <w:sz w:val="24"/>
          <w:szCs w:val="24"/>
        </w:rPr>
        <w:t>чная</w:t>
      </w:r>
      <w:r w:rsidR="000D2DC7">
        <w:rPr>
          <w:sz w:val="24"/>
          <w:szCs w:val="24"/>
        </w:rPr>
        <w:t xml:space="preserve"> допускается в форме при получении лицами второго или последующего высшего образования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и заочной</w:t>
      </w:r>
      <w:r w:rsidR="005E3963" w:rsidRPr="005E3963">
        <w:t xml:space="preserve">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BA1F4D">
        <w:rPr>
          <w:b/>
          <w:sz w:val="24"/>
          <w:szCs w:val="24"/>
        </w:rPr>
        <w:t xml:space="preserve"> 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E15E52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E15E52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</w:t>
      </w:r>
      <w:r w:rsidRPr="007514D5">
        <w:rPr>
          <w:color w:val="000000" w:themeColor="text1"/>
          <w:sz w:val="24"/>
          <w:szCs w:val="24"/>
        </w:rPr>
        <w:lastRenderedPageBreak/>
        <w:t>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D2640E">
        <w:rPr>
          <w:rFonts w:eastAsia="Courier New"/>
          <w:sz w:val="24"/>
          <w:szCs w:val="24"/>
          <w:lang w:bidi="ru-RU"/>
        </w:rPr>
        <w:t>Правовое обеспечение в государственном и муниципальном управлении</w:t>
      </w:r>
      <w:r w:rsidR="00606E79" w:rsidRPr="00E54640">
        <w:rPr>
          <w:rFonts w:eastAsia="Courier New"/>
          <w:sz w:val="24"/>
          <w:szCs w:val="24"/>
          <w:lang w:bidi="ru-RU"/>
        </w:rPr>
        <w:t>»</w:t>
      </w:r>
      <w:r w:rsidRPr="00E54640">
        <w:rPr>
          <w:color w:val="000000" w:themeColor="text1"/>
          <w:sz w:val="24"/>
          <w:szCs w:val="24"/>
        </w:rPr>
        <w:t>, которая соответствует направлению</w:t>
      </w:r>
      <w:r w:rsidRPr="00A912C5">
        <w:rPr>
          <w:color w:val="000000" w:themeColor="text1"/>
          <w:sz w:val="24"/>
          <w:szCs w:val="24"/>
        </w:rPr>
        <w:t xml:space="preserve">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77161B" w:rsidRPr="0077161B" w:rsidRDefault="0077161B" w:rsidP="00816706">
      <w:pPr>
        <w:jc w:val="both"/>
        <w:rPr>
          <w:color w:val="000000" w:themeColor="text1"/>
          <w:sz w:val="24"/>
          <w:szCs w:val="24"/>
        </w:rPr>
      </w:pPr>
      <w:r w:rsidRPr="0077161B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77161B">
        <w:rPr>
          <w:iCs/>
          <w:sz w:val="24"/>
          <w:szCs w:val="24"/>
        </w:rPr>
        <w:t xml:space="preserve"> по направлению подготовки </w:t>
      </w:r>
      <w:r w:rsidRPr="0077161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77161B">
        <w:rPr>
          <w:sz w:val="24"/>
          <w:szCs w:val="24"/>
        </w:rPr>
        <w:t>, включает сферу</w:t>
      </w:r>
      <w:r w:rsidRPr="0077161B">
        <w:rPr>
          <w:b/>
          <w:sz w:val="24"/>
          <w:szCs w:val="24"/>
        </w:rPr>
        <w:t xml:space="preserve"> </w:t>
      </w:r>
      <w:r w:rsidRPr="0077161B">
        <w:rPr>
          <w:sz w:val="24"/>
          <w:szCs w:val="24"/>
        </w:rPr>
        <w:t>публичного управления, в том числе деятельность государственных  и муниципальных органов, а также деятельность организации по реализации функций и полномочий государственных и муниципальных органов</w:t>
      </w:r>
    </w:p>
    <w:p w:rsidR="00A941E9" w:rsidRPr="0077161B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77161B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77161B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77161B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04BD" w:rsidRDefault="00F704BD" w:rsidP="00F704BD">
      <w:pPr>
        <w:jc w:val="both"/>
        <w:rPr>
          <w:iCs/>
          <w:sz w:val="24"/>
          <w:szCs w:val="24"/>
        </w:rPr>
      </w:pPr>
    </w:p>
    <w:p w:rsidR="00F704BD" w:rsidRPr="00F704BD" w:rsidRDefault="00F704BD" w:rsidP="00F704BD">
      <w:pPr>
        <w:jc w:val="both"/>
        <w:rPr>
          <w:b/>
          <w:iCs/>
          <w:sz w:val="24"/>
          <w:szCs w:val="24"/>
        </w:rPr>
      </w:pPr>
      <w:r w:rsidRPr="00F704BD">
        <w:rPr>
          <w:b/>
          <w:iCs/>
          <w:sz w:val="24"/>
          <w:szCs w:val="24"/>
        </w:rPr>
        <w:t>Объекты профессиональной деятельности выпускник</w:t>
      </w:r>
      <w:r>
        <w:rPr>
          <w:b/>
          <w:iCs/>
          <w:sz w:val="24"/>
          <w:szCs w:val="24"/>
        </w:rPr>
        <w:t>ов или область (области) знания</w:t>
      </w:r>
    </w:p>
    <w:p w:rsidR="00DC1779" w:rsidRPr="00F704BD" w:rsidRDefault="00DC1779" w:rsidP="00DC1779">
      <w:pPr>
        <w:rPr>
          <w:rStyle w:val="extended-textfull"/>
          <w:bCs/>
          <w:sz w:val="24"/>
          <w:szCs w:val="24"/>
        </w:rPr>
      </w:pPr>
      <w:r w:rsidRPr="00F704BD">
        <w:rPr>
          <w:rStyle w:val="extended-textfull"/>
          <w:bCs/>
          <w:sz w:val="24"/>
          <w:szCs w:val="24"/>
        </w:rPr>
        <w:t>Справочник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квалификационных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требований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к</w:t>
      </w:r>
      <w:r w:rsidRPr="00F704BD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F704BD">
        <w:rPr>
          <w:rStyle w:val="extended-textfull"/>
          <w:bCs/>
          <w:sz w:val="24"/>
          <w:szCs w:val="24"/>
        </w:rPr>
        <w:t>должностей</w:t>
      </w:r>
      <w:r w:rsidRPr="00F704BD">
        <w:rPr>
          <w:rStyle w:val="extended-textfull"/>
          <w:sz w:val="24"/>
          <w:szCs w:val="24"/>
        </w:rPr>
        <w:t xml:space="preserve"> государственной </w:t>
      </w:r>
      <w:r w:rsidRPr="00F704BD">
        <w:rPr>
          <w:rStyle w:val="extended-textfull"/>
          <w:bCs/>
          <w:sz w:val="24"/>
          <w:szCs w:val="24"/>
        </w:rPr>
        <w:t>гражданской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службы</w:t>
      </w:r>
      <w:r w:rsidRPr="00F704BD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F704BD">
        <w:rPr>
          <w:rStyle w:val="extended-textfull"/>
          <w:bCs/>
          <w:sz w:val="24"/>
          <w:szCs w:val="24"/>
        </w:rPr>
        <w:t>гражданских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служащих</w:t>
      </w:r>
    </w:p>
    <w:p w:rsidR="00DC1779" w:rsidRPr="00F704BD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F704BD">
        <w:rPr>
          <w:sz w:val="24"/>
          <w:szCs w:val="24"/>
        </w:rPr>
        <w:t>П.</w:t>
      </w:r>
      <w:r w:rsidR="00BA454B">
        <w:rPr>
          <w:sz w:val="24"/>
          <w:szCs w:val="24"/>
        </w:rPr>
        <w:t>7</w:t>
      </w:r>
      <w:r w:rsidRPr="00F704BD">
        <w:rPr>
          <w:sz w:val="24"/>
          <w:szCs w:val="24"/>
        </w:rPr>
        <w:t xml:space="preserve">. </w:t>
      </w:r>
      <w:r w:rsidR="00BA454B" w:rsidRPr="00BA454B">
        <w:rPr>
          <w:rStyle w:val="fontstyle21"/>
          <w:rFonts w:ascii="Times New Roman" w:eastAsia="SimHei" w:hAnsi="Times New Roman"/>
          <w:sz w:val="24"/>
          <w:szCs w:val="24"/>
        </w:rPr>
        <w:t>Управление в сфере юстиции</w:t>
      </w:r>
    </w:p>
    <w:p w:rsidR="00BA454B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F704BD">
        <w:rPr>
          <w:rStyle w:val="fontstyle01"/>
          <w:rFonts w:ascii="Times New Roman" w:hAnsi="Times New Roman"/>
          <w:sz w:val="24"/>
          <w:szCs w:val="24"/>
        </w:rPr>
        <w:t>П.</w:t>
      </w:r>
      <w:r w:rsidR="00BA454B">
        <w:rPr>
          <w:rStyle w:val="fontstyle01"/>
          <w:rFonts w:ascii="Times New Roman" w:hAnsi="Times New Roman"/>
          <w:sz w:val="24"/>
          <w:szCs w:val="24"/>
        </w:rPr>
        <w:t>7.5</w:t>
      </w:r>
      <w:r w:rsidRPr="00F704BD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BA454B" w:rsidRPr="00BA454B">
        <w:rPr>
          <w:rStyle w:val="fontstyle21"/>
          <w:rFonts w:ascii="Times New Roman" w:eastAsia="SimHei" w:hAnsi="Times New Roman"/>
          <w:sz w:val="24"/>
          <w:szCs w:val="24"/>
        </w:rPr>
        <w:t>Деятельность в сфере уголовного, административного и процессуального законодательства</w:t>
      </w:r>
    </w:p>
    <w:p w:rsidR="00DC1779" w:rsidRPr="00F704BD" w:rsidRDefault="00DC1779" w:rsidP="00DC1779">
      <w:pPr>
        <w:jc w:val="both"/>
        <w:rPr>
          <w:b/>
          <w:sz w:val="24"/>
          <w:szCs w:val="24"/>
        </w:rPr>
      </w:pPr>
      <w:r w:rsidRPr="00F704BD">
        <w:rPr>
          <w:rStyle w:val="fontstyle01"/>
          <w:rFonts w:ascii="Times New Roman" w:hAnsi="Times New Roman"/>
          <w:sz w:val="24"/>
          <w:szCs w:val="24"/>
        </w:rPr>
        <w:t>П.</w:t>
      </w:r>
      <w:r w:rsidR="00BA454B">
        <w:rPr>
          <w:rStyle w:val="fontstyle01"/>
          <w:rFonts w:ascii="Times New Roman" w:hAnsi="Times New Roman"/>
          <w:sz w:val="24"/>
          <w:szCs w:val="24"/>
        </w:rPr>
        <w:t>7</w:t>
      </w:r>
      <w:r w:rsidRPr="00F704BD">
        <w:rPr>
          <w:rStyle w:val="fontstyle01"/>
          <w:rFonts w:ascii="Times New Roman" w:hAnsi="Times New Roman"/>
          <w:sz w:val="24"/>
          <w:szCs w:val="24"/>
        </w:rPr>
        <w:t>.</w:t>
      </w:r>
      <w:r w:rsidR="00BA454B">
        <w:rPr>
          <w:rStyle w:val="fontstyle01"/>
          <w:rFonts w:ascii="Times New Roman" w:hAnsi="Times New Roman"/>
          <w:sz w:val="24"/>
          <w:szCs w:val="24"/>
        </w:rPr>
        <w:t>6</w:t>
      </w:r>
      <w:r w:rsidRPr="00F704BD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BA454B" w:rsidRPr="00BA454B">
        <w:rPr>
          <w:rStyle w:val="fontstyle21"/>
          <w:rFonts w:ascii="Times New Roman" w:eastAsia="SimHei" w:hAnsi="Times New Roman"/>
          <w:sz w:val="24"/>
          <w:szCs w:val="24"/>
        </w:rPr>
        <w:t>Деятельность в сфере конституционного законодательства, развития федеративных отношений и местного самоуправления</w:t>
      </w:r>
    </w:p>
    <w:p w:rsidR="00BA454B" w:rsidRDefault="00DC1779" w:rsidP="00DC1779">
      <w:pPr>
        <w:rPr>
          <w:rStyle w:val="fontstyle21"/>
          <w:rFonts w:ascii="Times New Roman" w:hAnsi="Times New Roman"/>
          <w:sz w:val="24"/>
          <w:szCs w:val="24"/>
        </w:rPr>
      </w:pPr>
      <w:r w:rsidRPr="00F704BD">
        <w:rPr>
          <w:rStyle w:val="fontstyle01"/>
          <w:rFonts w:ascii="Times New Roman" w:eastAsia="SimHei" w:hAnsi="Times New Roman"/>
          <w:sz w:val="24"/>
          <w:szCs w:val="24"/>
        </w:rPr>
        <w:t>П.</w:t>
      </w:r>
      <w:r w:rsidR="00BA454B">
        <w:rPr>
          <w:rStyle w:val="fontstyle01"/>
          <w:rFonts w:ascii="Times New Roman" w:eastAsia="SimHei" w:hAnsi="Times New Roman"/>
          <w:sz w:val="24"/>
          <w:szCs w:val="24"/>
        </w:rPr>
        <w:t>7</w:t>
      </w:r>
      <w:r w:rsidRPr="00F704BD">
        <w:rPr>
          <w:rStyle w:val="fontstyle01"/>
          <w:rFonts w:ascii="Times New Roman" w:eastAsia="SimHei" w:hAnsi="Times New Roman"/>
          <w:sz w:val="24"/>
          <w:szCs w:val="24"/>
        </w:rPr>
        <w:t>.</w:t>
      </w:r>
      <w:r w:rsidR="00BA454B">
        <w:rPr>
          <w:rStyle w:val="fontstyle01"/>
          <w:rFonts w:ascii="Times New Roman" w:eastAsia="SimHei" w:hAnsi="Times New Roman"/>
          <w:sz w:val="24"/>
          <w:szCs w:val="24"/>
        </w:rPr>
        <w:t>7</w:t>
      </w:r>
      <w:r w:rsidRPr="00F704BD">
        <w:rPr>
          <w:rStyle w:val="fontstyle01"/>
          <w:rFonts w:ascii="Times New Roman" w:eastAsia="SimHei" w:hAnsi="Times New Roman"/>
          <w:sz w:val="24"/>
          <w:szCs w:val="24"/>
        </w:rPr>
        <w:t xml:space="preserve">. </w:t>
      </w:r>
      <w:r w:rsidR="00BA454B" w:rsidRPr="00BA454B">
        <w:rPr>
          <w:rStyle w:val="fontstyle21"/>
          <w:rFonts w:ascii="Times New Roman" w:hAnsi="Times New Roman"/>
          <w:sz w:val="24"/>
          <w:szCs w:val="24"/>
        </w:rPr>
        <w:t>Деятельность в сфере экономического зак</w:t>
      </w:r>
      <w:r w:rsidR="00BA454B">
        <w:rPr>
          <w:rStyle w:val="fontstyle21"/>
          <w:rFonts w:ascii="Times New Roman" w:hAnsi="Times New Roman"/>
          <w:sz w:val="24"/>
          <w:szCs w:val="24"/>
        </w:rPr>
        <w:t>онодательства</w:t>
      </w:r>
      <w:r w:rsidR="00BA454B">
        <w:rPr>
          <w:rStyle w:val="fontstyle21"/>
          <w:rFonts w:ascii="Times New Roman" w:hAnsi="Times New Roman"/>
          <w:sz w:val="24"/>
          <w:szCs w:val="24"/>
        </w:rPr>
        <w:tab/>
      </w:r>
    </w:p>
    <w:p w:rsidR="00DC1779" w:rsidRPr="00F704BD" w:rsidRDefault="00DC1779" w:rsidP="00DC1779">
      <w:pPr>
        <w:rPr>
          <w:iCs/>
          <w:sz w:val="24"/>
          <w:szCs w:val="24"/>
        </w:rPr>
      </w:pPr>
      <w:r w:rsidRPr="00F704BD">
        <w:rPr>
          <w:rStyle w:val="fontstyle01"/>
          <w:rFonts w:ascii="Times New Roman" w:eastAsia="SimHei" w:hAnsi="Times New Roman"/>
          <w:sz w:val="24"/>
          <w:szCs w:val="24"/>
        </w:rPr>
        <w:t>П.</w:t>
      </w:r>
      <w:r w:rsidR="00BA454B">
        <w:rPr>
          <w:rStyle w:val="fontstyle01"/>
          <w:rFonts w:ascii="Times New Roman" w:eastAsia="SimHei" w:hAnsi="Times New Roman"/>
          <w:sz w:val="24"/>
          <w:szCs w:val="24"/>
        </w:rPr>
        <w:t>7</w:t>
      </w:r>
      <w:r w:rsidRPr="00F704BD">
        <w:rPr>
          <w:rStyle w:val="fontstyle01"/>
          <w:rFonts w:ascii="Times New Roman" w:eastAsia="SimHei" w:hAnsi="Times New Roman"/>
          <w:sz w:val="24"/>
          <w:szCs w:val="24"/>
        </w:rPr>
        <w:t>.</w:t>
      </w:r>
      <w:r w:rsidR="00BA454B">
        <w:rPr>
          <w:rStyle w:val="fontstyle01"/>
          <w:rFonts w:ascii="Times New Roman" w:eastAsia="SimHei" w:hAnsi="Times New Roman"/>
          <w:sz w:val="24"/>
          <w:szCs w:val="24"/>
        </w:rPr>
        <w:t>8</w:t>
      </w:r>
      <w:r w:rsidRPr="00F704BD">
        <w:rPr>
          <w:rStyle w:val="fontstyle01"/>
          <w:rFonts w:ascii="Times New Roman" w:eastAsia="SimHei" w:hAnsi="Times New Roman"/>
          <w:sz w:val="24"/>
          <w:szCs w:val="24"/>
        </w:rPr>
        <w:t xml:space="preserve">. </w:t>
      </w:r>
      <w:r w:rsidR="00BA454B" w:rsidRPr="00BA454B">
        <w:rPr>
          <w:rStyle w:val="fontstyle21"/>
          <w:rFonts w:ascii="Times New Roman" w:hAnsi="Times New Roman"/>
          <w:sz w:val="24"/>
          <w:szCs w:val="24"/>
        </w:rPr>
        <w:t>Деятельность в сфере некоммерческих организаций</w:t>
      </w:r>
    </w:p>
    <w:p w:rsidR="00DC1779" w:rsidRPr="00F704BD" w:rsidRDefault="00DC177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704BD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323DB4" w:rsidRPr="000D2DC7">
        <w:rPr>
          <w:rFonts w:eastAsia="Courier New"/>
          <w:lang w:bidi="ru-RU"/>
        </w:rPr>
        <w:t>38.03.04 Государстве</w:t>
      </w:r>
      <w:r w:rsidR="00323DB4">
        <w:rPr>
          <w:rFonts w:eastAsia="Courier New"/>
          <w:lang w:bidi="ru-RU"/>
        </w:rPr>
        <w:t>нное и муниципальное управление</w:t>
      </w:r>
      <w:r w:rsidR="00E44987" w:rsidRPr="00730452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>организационно-управленческий</w:t>
      </w:r>
    </w:p>
    <w:p w:rsid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 xml:space="preserve">организационно-регулирующий </w:t>
      </w:r>
    </w:p>
    <w:p w:rsidR="00E54640" w:rsidRP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>исполнительно-распорядительный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9F0480" w:rsidRPr="009F0480">
        <w:rPr>
          <w:iCs/>
          <w:sz w:val="24"/>
          <w:szCs w:val="24"/>
        </w:rPr>
        <w:t>участниками образовательных отношений</w:t>
      </w:r>
      <w:r w:rsidR="009F0480">
        <w:rPr>
          <w:iCs/>
          <w:sz w:val="24"/>
          <w:szCs w:val="24"/>
        </w:rPr>
        <w:t>.</w:t>
      </w:r>
    </w:p>
    <w:p w:rsidR="00DD03CB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</w:t>
      </w:r>
      <w:r w:rsidR="00DD03CB">
        <w:rPr>
          <w:iCs/>
          <w:sz w:val="24"/>
          <w:szCs w:val="24"/>
        </w:rPr>
        <w:t>ессиональных компетенций.</w:t>
      </w:r>
    </w:p>
    <w:p w:rsidR="00DD03CB" w:rsidRDefault="00DD03CB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>Дисциплины (модули) и практики, обеспечивающие формиров</w:t>
      </w:r>
      <w:r>
        <w:rPr>
          <w:sz w:val="24"/>
          <w:szCs w:val="24"/>
        </w:rPr>
        <w:t>ание универсальных компетенций</w:t>
      </w:r>
      <w:r w:rsidRPr="008A5B91">
        <w:rPr>
          <w:sz w:val="24"/>
          <w:szCs w:val="24"/>
        </w:rPr>
        <w:t>, а также профе</w:t>
      </w:r>
      <w:r>
        <w:rPr>
          <w:sz w:val="24"/>
          <w:szCs w:val="24"/>
        </w:rPr>
        <w:t xml:space="preserve">ссиональных компетенций, </w:t>
      </w:r>
      <w:r w:rsidRPr="008A5B91">
        <w:rPr>
          <w:sz w:val="24"/>
          <w:szCs w:val="24"/>
        </w:rPr>
        <w:t>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6D4BF1">
        <w:rPr>
          <w:sz w:val="24"/>
          <w:szCs w:val="24"/>
        </w:rPr>
        <w:t>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44689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E5464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>165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>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 xml:space="preserve">Учебная практика (ознакомительная практика) 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1</w:t>
      </w:r>
      <w:r w:rsidRPr="00E54640">
        <w:rPr>
          <w:sz w:val="24"/>
          <w:szCs w:val="24"/>
        </w:rPr>
        <w:t>)</w:t>
      </w:r>
      <w:r w:rsidRPr="00E54640">
        <w:rPr>
          <w:sz w:val="24"/>
          <w:szCs w:val="24"/>
          <w:highlight w:val="yellow"/>
        </w:rPr>
        <w:t xml:space="preserve"> 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2</w:t>
      </w:r>
      <w:r w:rsidRPr="00E54640">
        <w:rPr>
          <w:sz w:val="24"/>
          <w:szCs w:val="24"/>
        </w:rPr>
        <w:t>)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3</w:t>
      </w:r>
      <w:r w:rsidRPr="00E54640">
        <w:rPr>
          <w:sz w:val="24"/>
          <w:szCs w:val="24"/>
        </w:rPr>
        <w:t>)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>Производственная практика (организационно-управленческая практика 4)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 Производственная практика (преддипломная практика)</w:t>
      </w:r>
      <w:r w:rsidRPr="00A83564">
        <w:rPr>
          <w:sz w:val="24"/>
          <w:szCs w:val="24"/>
        </w:rPr>
        <w:t xml:space="preserve">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D03CB" w:rsidRPr="00DD03CB" w:rsidRDefault="00DD03CB" w:rsidP="00DD03C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</w:t>
      </w:r>
      <w:r w:rsidRPr="00B238A3">
        <w:rPr>
          <w:iCs/>
          <w:sz w:val="24"/>
          <w:szCs w:val="24"/>
        </w:rPr>
        <w:lastRenderedPageBreak/>
        <w:t xml:space="preserve">квалификационной работы.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E5464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</w:t>
      </w:r>
      <w:r w:rsidR="003F57E0" w:rsidRPr="00E54640">
        <w:rPr>
          <w:sz w:val="24"/>
          <w:szCs w:val="24"/>
        </w:rPr>
        <w:t>Человек. Экономика. Финансы</w:t>
      </w:r>
      <w:r w:rsidR="00FE245A" w:rsidRPr="00E54640">
        <w:rPr>
          <w:sz w:val="24"/>
          <w:szCs w:val="24"/>
        </w:rPr>
        <w:t xml:space="preserve"> </w:t>
      </w:r>
      <w:r w:rsidRPr="00E54640">
        <w:rPr>
          <w:sz w:val="24"/>
          <w:szCs w:val="24"/>
        </w:rPr>
        <w:t>(факультативная дисциплина)</w:t>
      </w:r>
    </w:p>
    <w:p w:rsidR="00A83564" w:rsidRPr="00E5464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 Стратегии противодействия международному терроризму</w:t>
      </w:r>
      <w:r w:rsidR="003F57E0" w:rsidRPr="00E54640">
        <w:rPr>
          <w:sz w:val="24"/>
          <w:szCs w:val="24"/>
        </w:rPr>
        <w:t xml:space="preserve"> </w:t>
      </w:r>
      <w:r w:rsidRPr="00E54640">
        <w:rPr>
          <w:sz w:val="24"/>
          <w:szCs w:val="24"/>
        </w:rPr>
        <w:t>(факультативная дисциплина)</w:t>
      </w:r>
    </w:p>
    <w:p w:rsidR="009F41CE" w:rsidRDefault="009F41CE" w:rsidP="009F41C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B1217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175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B12175" w:rsidRDefault="00073127" w:rsidP="00C3403E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073127" w:rsidRPr="00B12175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175">
              <w:rPr>
                <w:rFonts w:ascii="Times New Roman" w:hAnsi="Times New Roman"/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B1217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</w:tcPr>
          <w:p w:rsidR="00533913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="00533913" w:rsidRPr="00B12175">
              <w:rPr>
                <w:rFonts w:ascii="Times New Roman" w:hAnsi="Times New Roman"/>
                <w:color w:val="000000"/>
              </w:rPr>
              <w:t>.</w:t>
            </w:r>
            <w:r w:rsidRPr="00B12175">
              <w:rPr>
                <w:rFonts w:ascii="Times New Roman" w:hAnsi="Times New Roman"/>
                <w:color w:val="000000"/>
              </w:rPr>
              <w:t>1.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Знать принципы и методы поиска, анализа и синтеза информации.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913" w:rsidRPr="00B12175" w:rsidRDefault="00B12175" w:rsidP="0053391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175">
              <w:rPr>
                <w:rFonts w:ascii="Times New Roman" w:hAnsi="Times New Roman"/>
                <w:color w:val="000000"/>
              </w:rPr>
              <w:t>Знать принципы и методы системного подхода, социологических исследований.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.3.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B12175" w:rsidRPr="00B12175" w:rsidRDefault="00B12175" w:rsidP="00B12175">
            <w:pPr>
              <w:rPr>
                <w:rFonts w:ascii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.4.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поиск информации для решения поставленной задачи по различным типам запросов</w:t>
            </w:r>
            <w:r w:rsidR="00533913" w:rsidRPr="00B12175">
              <w:rPr>
                <w:rFonts w:ascii="Times New Roman" w:hAnsi="Times New Roman"/>
              </w:rPr>
              <w:t xml:space="preserve"> </w:t>
            </w:r>
          </w:p>
          <w:p w:rsidR="00073127" w:rsidRPr="003C0137" w:rsidRDefault="00B12175" w:rsidP="00B12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.5.</w:t>
            </w:r>
            <w:r w:rsidR="00533913" w:rsidRPr="00B12175">
              <w:rPr>
                <w:rFonts w:ascii="Times New Roman" w:hAnsi="Times New Roman"/>
              </w:rPr>
              <w:t xml:space="preserve">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073127" w:rsidRPr="00B238A3" w:rsidTr="00B12175">
        <w:trPr>
          <w:trHeight w:val="598"/>
        </w:trPr>
        <w:tc>
          <w:tcPr>
            <w:tcW w:w="1046" w:type="pct"/>
            <w:vAlign w:val="center"/>
          </w:tcPr>
          <w:p w:rsidR="00073127" w:rsidRPr="00B1217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175">
              <w:rPr>
                <w:rFonts w:ascii="Times New Roman" w:hAnsi="Times New Roman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B12175" w:rsidRDefault="00073127" w:rsidP="00C3403E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073127" w:rsidRPr="00B12175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175">
              <w:rPr>
                <w:rFonts w:ascii="Times New Roman" w:hAnsi="Times New Roman"/>
                <w:sz w:val="20"/>
                <w:szCs w:val="20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B12175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2679" w:type="pct"/>
          </w:tcPr>
          <w:p w:rsidR="00B12175" w:rsidRPr="00B12175" w:rsidRDefault="00B12175" w:rsidP="00533913">
            <w:pPr>
              <w:rPr>
                <w:rFonts w:ascii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B12175">
              <w:rPr>
                <w:rFonts w:ascii="Times New Roman" w:hAnsi="Times New Roman"/>
              </w:rPr>
              <w:t xml:space="preserve">Знать </w:t>
            </w:r>
            <w:r w:rsidR="00533913" w:rsidRPr="00B12175">
              <w:rPr>
                <w:rFonts w:ascii="Times New Roman" w:eastAsia="Times New Roman" w:hAnsi="Times New Roman"/>
              </w:rPr>
              <w:t>Законодательство Российской Федерации,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175">
              <w:rPr>
                <w:rFonts w:ascii="Times New Roman" w:hAnsi="Times New Roman"/>
              </w:rPr>
              <w:t xml:space="preserve">Знать 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связи между ними и ожидаемые результаты их решения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исходя из действующих нормативно-правовых актов, имеющихся ресурсов и ограничений</w:t>
            </w:r>
            <w:r w:rsidR="00533913" w:rsidRPr="00B12175">
              <w:rPr>
                <w:rFonts w:ascii="Times New Roman" w:hAnsi="Times New Roman"/>
              </w:rPr>
              <w:t xml:space="preserve">. </w:t>
            </w: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B12175">
              <w:rPr>
                <w:rFonts w:ascii="Times New Roman" w:hAnsi="Times New Roman"/>
              </w:rPr>
              <w:t xml:space="preserve">Уметь 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lastRenderedPageBreak/>
              <w:t>УК-2</w:t>
            </w:r>
            <w:r w:rsidRPr="00B12175">
              <w:rPr>
                <w:rFonts w:ascii="Times New Roman" w:hAnsi="Times New Roman"/>
                <w:color w:val="000000"/>
              </w:rPr>
              <w:t>.5.</w:t>
            </w:r>
            <w:r w:rsidR="00533913" w:rsidRPr="00B12175">
              <w:rPr>
                <w:rFonts w:ascii="Times New Roman" w:hAnsi="Times New Roman"/>
              </w:rPr>
              <w:t xml:space="preserve"> 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B12175" w:rsidRDefault="00B12175" w:rsidP="00B12175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B12175">
              <w:rPr>
                <w:rFonts w:ascii="Times New Roman" w:hAnsi="Times New Roman"/>
              </w:rPr>
              <w:t xml:space="preserve">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4B2D3E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4B2D3E">
              <w:rPr>
                <w:rFonts w:ascii="Times New Roman" w:hAnsi="Times New Roman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4B2D3E" w:rsidRDefault="00073127" w:rsidP="00C3403E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073127" w:rsidRPr="004B2D3E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hAnsi="Times New Roman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4B2D3E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4B2D3E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33913" w:rsidRPr="004B2D3E" w:rsidRDefault="00B12175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B12175" w:rsidRPr="004B2D3E" w:rsidRDefault="00B12175" w:rsidP="00B12175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  </w:t>
            </w:r>
            <w:r w:rsidR="00533913" w:rsidRPr="004B2D3E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B12175" w:rsidRPr="004B2D3E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4B2D3E">
              <w:rPr>
                <w:rFonts w:ascii="Times New Roman" w:hAnsi="Times New Roman"/>
              </w:rPr>
              <w:t xml:space="preserve">Уметь  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B12175" w:rsidRPr="004B2D3E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4B2D3E">
              <w:rPr>
                <w:rFonts w:ascii="Times New Roman" w:hAnsi="Times New Roman"/>
              </w:rPr>
              <w:t xml:space="preserve">Владеть  </w:t>
            </w:r>
            <w:r w:rsidR="00533913" w:rsidRPr="004B2D3E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4B2D3E" w:rsidRDefault="00B12175" w:rsidP="00B12175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4B2D3E">
              <w:rPr>
                <w:rFonts w:ascii="Times New Roman" w:hAnsi="Times New Roman"/>
              </w:rPr>
              <w:t xml:space="preserve"> Владеть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4B2D3E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4B2D3E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75" w:type="pct"/>
          </w:tcPr>
          <w:p w:rsidR="00073127" w:rsidRPr="004B2D3E" w:rsidRDefault="00073127" w:rsidP="00C3403E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073127" w:rsidRPr="004B2D3E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hAnsi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4B2D3E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4B2D3E" w:rsidRDefault="00730E5C" w:rsidP="00533913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>.</w:t>
            </w:r>
            <w:r w:rsidR="004B2D3E" w:rsidRPr="004B2D3E">
              <w:rPr>
                <w:rFonts w:ascii="Times New Roman" w:hAnsi="Times New Roman"/>
                <w:color w:val="000000"/>
              </w:rPr>
              <w:t>1</w:t>
            </w:r>
            <w:r w:rsidRPr="004B2D3E">
              <w:rPr>
                <w:rFonts w:ascii="Times New Roman" w:hAnsi="Times New Roman"/>
                <w:color w:val="000000"/>
              </w:rPr>
              <w:t xml:space="preserve">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="00533913" w:rsidRPr="004B2D3E">
              <w:rPr>
                <w:rFonts w:ascii="Times New Roman" w:eastAsia="Times New Roman" w:hAnsi="Times New Roman"/>
              </w:rPr>
              <w:t>этику делового общения и правила ведения переговоров,</w:t>
            </w:r>
          </w:p>
          <w:p w:rsidR="00533913" w:rsidRPr="004B2D3E" w:rsidRDefault="00533913" w:rsidP="00533913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</w:rPr>
              <w:t xml:space="preserve">профессиональные термины на иностранном языке..  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533913" w:rsidRPr="004B2D3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533913" w:rsidRPr="004B2D3E">
              <w:rPr>
                <w:rFonts w:ascii="Times New Roman" w:eastAsia="Times New Roman" w:hAnsi="Times New Roman"/>
                <w:color w:val="000000"/>
              </w:rPr>
              <w:t>и иностранном(ых) языке(ах),</w:t>
            </w:r>
          </w:p>
          <w:p w:rsidR="004B2D3E" w:rsidRPr="004B2D3E" w:rsidRDefault="004B2D3E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4B2D3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выбирать стиль общения на </w:t>
            </w:r>
            <w:r w:rsidR="00533913" w:rsidRPr="004B2D3E">
              <w:rPr>
                <w:rFonts w:ascii="Times New Roman" w:hAnsi="Times New Roman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4B2D3E">
              <w:rPr>
                <w:rFonts w:ascii="Times New Roman" w:hAnsi="Times New Roman"/>
              </w:rPr>
              <w:t xml:space="preserve">Владеть </w:t>
            </w:r>
            <w:r w:rsidR="00533913" w:rsidRPr="004B2D3E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533913" w:rsidRPr="004B2D3E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="00533913" w:rsidRPr="004B2D3E">
              <w:rPr>
                <w:rFonts w:ascii="Times New Roman" w:hAnsi="Times New Roman"/>
                <w:color w:val="000000"/>
              </w:rPr>
              <w:t>,</w:t>
            </w:r>
            <w:r w:rsidR="00533913" w:rsidRPr="004B2D3E">
              <w:rPr>
                <w:rFonts w:ascii="Times New Roman" w:eastAsia="Times New Roman" w:hAnsi="Times New Roman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4B2D3E" w:rsidRDefault="004B2D3E" w:rsidP="004B2D3E">
            <w:pPr>
              <w:jc w:val="both"/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4B2D3E">
              <w:rPr>
                <w:rFonts w:ascii="Times New Roman" w:hAnsi="Times New Roman"/>
              </w:rPr>
              <w:t xml:space="preserve">Владеть </w:t>
            </w:r>
            <w:r w:rsidR="00533913" w:rsidRPr="004B2D3E">
              <w:rPr>
                <w:rFonts w:ascii="Times New Roman" w:hAnsi="Times New Roman"/>
                <w:color w:val="000000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238A3" w:rsidTr="006D4BF1">
        <w:trPr>
          <w:trHeight w:val="314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Pr="005935B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lastRenderedPageBreak/>
              <w:t xml:space="preserve">УК -5.1. </w:t>
            </w:r>
            <w:r w:rsidR="00533913" w:rsidRPr="006D4BF1">
              <w:rPr>
                <w:rFonts w:ascii="Times New Roman" w:hAnsi="Times New Roman"/>
              </w:rPr>
              <w:t>Знать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533913" w:rsidRPr="006D4BF1" w:rsidRDefault="006D4BF1" w:rsidP="006D4BF1">
            <w:pPr>
              <w:jc w:val="both"/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</w:t>
            </w:r>
            <w:r w:rsidR="00533913" w:rsidRPr="006D4BF1">
              <w:rPr>
                <w:rFonts w:ascii="Times New Roman" w:hAnsi="Times New Roman"/>
              </w:rPr>
              <w:t xml:space="preserve">5. </w:t>
            </w:r>
            <w:r w:rsidRPr="006D4B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533913" w:rsidRPr="006D4BF1">
              <w:rPr>
                <w:rFonts w:ascii="Times New Roman" w:hAnsi="Times New Roman"/>
              </w:rPr>
              <w:t xml:space="preserve"> Знать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533913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УК-5.3</w:t>
            </w:r>
            <w:r w:rsidR="00533913" w:rsidRPr="006D4BF1">
              <w:rPr>
                <w:rFonts w:ascii="Times New Roman" w:hAnsi="Times New Roman"/>
              </w:rPr>
              <w:t>. Уметь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</w:t>
            </w:r>
            <w:r w:rsidR="00533913" w:rsidRPr="006D4BF1">
              <w:rPr>
                <w:rFonts w:ascii="Times New Roman" w:hAnsi="Times New Roman"/>
                <w:color w:val="000000"/>
              </w:rPr>
              <w:lastRenderedPageBreak/>
              <w:t>государственности,</w:t>
            </w:r>
          </w:p>
          <w:p w:rsidR="006D4BF1" w:rsidRPr="006D4BF1" w:rsidRDefault="00533913" w:rsidP="006D4BF1">
            <w:pPr>
              <w:jc w:val="both"/>
              <w:rPr>
                <w:rFonts w:ascii="Times New Roman" w:eastAsia="TimesNewRomanPSMT" w:hAnsi="Times New Roman"/>
                <w:lang w:eastAsia="en-US"/>
              </w:rPr>
            </w:pPr>
            <w:r w:rsidRPr="006D4BF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6D4BF1">
              <w:rPr>
                <w:rFonts w:ascii="Times New Roman" w:hAnsi="Times New Roman"/>
              </w:rPr>
              <w:t xml:space="preserve">современное состояние общества </w:t>
            </w:r>
            <w:r w:rsidRPr="006D4BF1">
              <w:rPr>
                <w:rFonts w:ascii="Times New Roman" w:eastAsia="TimesNewRomanPSMT" w:hAnsi="Times New Roman"/>
                <w:lang w:eastAsia="en-US"/>
              </w:rPr>
              <w:t>в социально-историческом, этическом и философском контекстах</w:t>
            </w:r>
          </w:p>
          <w:p w:rsidR="006D4BF1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eastAsia="TimesNewRomanPSMT" w:hAnsi="Times New Roman"/>
                <w:lang w:eastAsia="en-US"/>
              </w:rPr>
              <w:t>УК-5.4.</w:t>
            </w:r>
            <w:r w:rsidR="00533913" w:rsidRPr="006D4BF1">
              <w:rPr>
                <w:rFonts w:ascii="Times New Roman" w:hAnsi="Times New Roman"/>
              </w:rPr>
              <w:t xml:space="preserve"> Уметь 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  <w:r w:rsidR="00533913" w:rsidRPr="006D4BF1">
              <w:rPr>
                <w:rFonts w:ascii="Times New Roman" w:hAnsi="Times New Roman"/>
              </w:rPr>
              <w:t xml:space="preserve"> . </w:t>
            </w:r>
            <w:r w:rsidRPr="006D4BF1">
              <w:rPr>
                <w:rFonts w:ascii="Times New Roman" w:hAnsi="Times New Roman"/>
              </w:rPr>
              <w:t xml:space="preserve">УК-5.5. </w:t>
            </w:r>
            <w:r w:rsidR="00533913" w:rsidRPr="006D4BF1">
              <w:rPr>
                <w:rFonts w:ascii="Times New Roman" w:hAnsi="Times New Roman"/>
              </w:rPr>
              <w:t xml:space="preserve">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6D4BF1" w:rsidP="006D4BF1">
            <w:pPr>
              <w:jc w:val="both"/>
              <w:rPr>
                <w:rFonts w:ascii="Times New Roman" w:eastAsia="Times New Roman" w:hAnsi="Times New Roman"/>
              </w:rPr>
            </w:pPr>
            <w:r w:rsidRPr="006D4BF1">
              <w:rPr>
                <w:rFonts w:ascii="Times New Roman" w:hAnsi="Times New Roman"/>
                <w:color w:val="000000"/>
              </w:rPr>
              <w:t>УК 5.6.</w:t>
            </w:r>
            <w:r w:rsidR="00533913" w:rsidRPr="006D4BF1">
              <w:rPr>
                <w:rFonts w:ascii="Times New Roman" w:hAnsi="Times New Roman"/>
              </w:rPr>
              <w:t xml:space="preserve"> 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способностью</w:t>
            </w:r>
            <w:r w:rsidR="00533913" w:rsidRPr="000647D4">
              <w:rPr>
                <w:rFonts w:ascii="Times New Roman" w:hAnsi="Times New Roman"/>
                <w:color w:val="000000"/>
              </w:rPr>
              <w:t xml:space="preserve">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6D4BF1" w:rsidRPr="006D4BF1" w:rsidRDefault="006D4BF1" w:rsidP="00533913">
            <w:pPr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УК-6.1</w:t>
            </w:r>
            <w:r w:rsidR="00070DA3">
              <w:rPr>
                <w:rFonts w:ascii="Times New Roman" w:hAnsi="Times New Roman"/>
              </w:rPr>
              <w:t>.</w:t>
            </w:r>
            <w:r w:rsidRPr="006D4BF1">
              <w:rPr>
                <w:rFonts w:ascii="Times New Roman" w:hAnsi="Times New Roman"/>
              </w:rPr>
              <w:t xml:space="preserve"> </w:t>
            </w:r>
            <w:r w:rsidR="00533913" w:rsidRPr="006D4BF1">
              <w:rPr>
                <w:rFonts w:ascii="Times New Roman" w:hAnsi="Times New Roman"/>
              </w:rPr>
              <w:t xml:space="preserve">Знать  </w:t>
            </w:r>
            <w:r w:rsidR="00533913" w:rsidRPr="006D4BF1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  <w:r w:rsidR="00533913" w:rsidRPr="006D4BF1">
              <w:rPr>
                <w:rFonts w:ascii="Times New Roman" w:hAnsi="Times New Roman"/>
              </w:rPr>
              <w:t xml:space="preserve"> </w:t>
            </w:r>
          </w:p>
          <w:p w:rsidR="00533913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УК-6.2.</w:t>
            </w:r>
            <w:r w:rsidR="00533913" w:rsidRPr="006D4BF1">
              <w:rPr>
                <w:rFonts w:ascii="Times New Roman" w:hAnsi="Times New Roman"/>
              </w:rPr>
              <w:t xml:space="preserve">Знать </w:t>
            </w:r>
            <w:r w:rsidR="00533913" w:rsidRPr="006D4BF1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533913" w:rsidRPr="006D4BF1" w:rsidRDefault="006D4BF1" w:rsidP="00533913">
            <w:pPr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УК-6.3.</w:t>
            </w:r>
            <w:r w:rsidR="00533913" w:rsidRPr="006D4BF1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в</w:t>
            </w:r>
            <w:r w:rsidR="00533913" w:rsidRPr="006D4BF1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6D4BF1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УК-6.4.</w:t>
            </w:r>
            <w:r w:rsidR="00533913" w:rsidRPr="006D4BF1">
              <w:rPr>
                <w:rFonts w:ascii="Times New Roman" w:hAnsi="Times New Roman"/>
              </w:rPr>
              <w:t xml:space="preserve">Уметь </w:t>
            </w:r>
            <w:r w:rsidR="00533913" w:rsidRPr="006D4BF1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  <w:p w:rsidR="006D4BF1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  <w:color w:val="000000"/>
              </w:rPr>
              <w:t>УК -6.5.</w:t>
            </w:r>
            <w:r w:rsidR="00533913" w:rsidRPr="006D4BF1">
              <w:rPr>
                <w:rFonts w:ascii="Times New Roman" w:hAnsi="Times New Roman"/>
              </w:rPr>
              <w:t xml:space="preserve"> 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533913" w:rsidP="00533913">
            <w:pPr>
              <w:rPr>
                <w:color w:val="000000"/>
                <w:kern w:val="24"/>
                <w:sz w:val="24"/>
                <w:szCs w:val="24"/>
              </w:rPr>
            </w:pPr>
            <w:r w:rsidRPr="006D4BF1">
              <w:rPr>
                <w:rFonts w:ascii="Times New Roman" w:hAnsi="Times New Roman"/>
              </w:rPr>
              <w:t xml:space="preserve"> </w:t>
            </w:r>
            <w:r w:rsidR="006D4BF1" w:rsidRPr="006D4BF1">
              <w:rPr>
                <w:rFonts w:ascii="Times New Roman" w:hAnsi="Times New Roman"/>
              </w:rPr>
              <w:t xml:space="preserve">УК-6.6. </w:t>
            </w:r>
            <w:r w:rsidRPr="006D4BF1">
              <w:rPr>
                <w:rFonts w:ascii="Times New Roman" w:hAnsi="Times New Roman"/>
              </w:rPr>
              <w:t xml:space="preserve">Владеть </w:t>
            </w:r>
            <w:r w:rsidRPr="006D4BF1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</w:t>
            </w:r>
            <w:r w:rsidRPr="000647D4">
              <w:rPr>
                <w:rFonts w:ascii="Times New Roman" w:hAnsi="Times New Roman"/>
                <w:color w:val="000000"/>
              </w:rPr>
              <w:t xml:space="preserve">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 xml:space="preserve">УК-7.1. </w:t>
            </w:r>
            <w:r w:rsidR="00533913" w:rsidRPr="00070DA3">
              <w:rPr>
                <w:rFonts w:ascii="Times New Roman" w:hAnsi="Times New Roman"/>
              </w:rPr>
              <w:t>Знать</w:t>
            </w:r>
            <w:r w:rsidR="00533913" w:rsidRPr="00070DA3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  <w:color w:val="000000"/>
              </w:rPr>
              <w:t>УК-7.2.</w:t>
            </w:r>
            <w:r w:rsidR="00533913" w:rsidRPr="00070DA3">
              <w:rPr>
                <w:rFonts w:ascii="Times New Roman" w:hAnsi="Times New Roman"/>
              </w:rPr>
              <w:t xml:space="preserve"> Знать</w:t>
            </w:r>
            <w:r w:rsidR="00533913" w:rsidRPr="00070DA3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  <w:color w:val="000000"/>
              </w:rPr>
              <w:t>УК-7.3.</w:t>
            </w:r>
            <w:r w:rsidR="00533913" w:rsidRPr="00070DA3">
              <w:rPr>
                <w:rFonts w:ascii="Times New Roman" w:hAnsi="Times New Roman"/>
              </w:rPr>
              <w:t xml:space="preserve"> Уметь </w:t>
            </w:r>
            <w:r w:rsidR="00533913" w:rsidRPr="00070DA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  <w:color w:val="000000"/>
              </w:rPr>
              <w:t xml:space="preserve">УК-7.4 </w:t>
            </w:r>
            <w:r w:rsidR="00533913" w:rsidRPr="00070DA3">
              <w:rPr>
                <w:rFonts w:ascii="Times New Roman" w:hAnsi="Times New Roman"/>
              </w:rPr>
              <w:t xml:space="preserve"> Уметь </w:t>
            </w:r>
            <w:r w:rsidR="00533913" w:rsidRPr="00070DA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533913" w:rsidRPr="00070DA3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533913" w:rsidRPr="00070DA3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  <w:r w:rsidR="00533913" w:rsidRPr="00070DA3">
              <w:rPr>
                <w:rFonts w:ascii="Times New Roman" w:hAnsi="Times New Roman"/>
              </w:rPr>
              <w:t xml:space="preserve"> 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УК-7.5. </w:t>
            </w:r>
            <w:r w:rsidR="00533913" w:rsidRPr="00070DA3">
              <w:rPr>
                <w:rFonts w:ascii="Times New Roman" w:hAnsi="Times New Roman"/>
              </w:rPr>
              <w:t xml:space="preserve">Владеть </w:t>
            </w:r>
            <w:r w:rsidR="00533913" w:rsidRPr="00070DA3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  <w:r w:rsidR="00533913" w:rsidRPr="00070DA3">
              <w:rPr>
                <w:rFonts w:ascii="Times New Roman" w:hAnsi="Times New Roman"/>
              </w:rPr>
              <w:t xml:space="preserve"> </w:t>
            </w:r>
          </w:p>
          <w:p w:rsidR="00CF23FC" w:rsidRPr="00D35086" w:rsidRDefault="00070DA3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>УК-7.6.</w:t>
            </w:r>
            <w:r w:rsidR="00533913" w:rsidRPr="00070DA3">
              <w:rPr>
                <w:rFonts w:ascii="Times New Roman" w:hAnsi="Times New Roman"/>
              </w:rPr>
              <w:t xml:space="preserve">Владеть </w:t>
            </w:r>
            <w:r w:rsidR="00533913" w:rsidRPr="00070DA3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УК-8.1. Знать правила по охране труда, основы трудового законодательства Российской Федерации.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УК-8.2. Знать классификацию  чрезвычайных ситуаций; способы защиты в случае возникновения. 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УК-8.3. Уметь создавать и поддерживать безопасные условия жизнедеятельности и сохранения природной среды.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УК-8.4.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назначению.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УК-8.5. Владеть практическими навыками создания и  поддержки безопасных условий жизнедеятельности и сохранения природной среды.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="00FB1CB9" w:rsidRPr="00FB1CB9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533913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hAnsi="Times New Roman"/>
              </w:rPr>
              <w:t xml:space="preserve">УК-9.1. </w:t>
            </w:r>
            <w:r w:rsidR="00533913" w:rsidRPr="00D860C7">
              <w:rPr>
                <w:rFonts w:ascii="Times New Roman" w:hAnsi="Times New Roman"/>
              </w:rPr>
              <w:t>Знать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 xml:space="preserve"> понятие инклюзивной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компетентности, ее компоненты и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структуру</w:t>
            </w:r>
          </w:p>
          <w:p w:rsidR="00D860C7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eastAsia="Times New Roman" w:hAnsi="Times New Roman"/>
                <w:color w:val="000000"/>
              </w:rPr>
              <w:t>УК-9.2.</w:t>
            </w:r>
            <w:r w:rsidR="00533913" w:rsidRPr="00D860C7">
              <w:rPr>
                <w:rFonts w:ascii="Times New Roman" w:hAnsi="Times New Roman"/>
              </w:rPr>
              <w:t xml:space="preserve"> Знать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дефектологических знаний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в социальной и профессиональной сферах</w:t>
            </w:r>
            <w:r w:rsidR="00533913" w:rsidRPr="00D860C7">
              <w:rPr>
                <w:rFonts w:ascii="Times New Roman" w:hAnsi="Times New Roman"/>
              </w:rPr>
              <w:t>.</w:t>
            </w:r>
          </w:p>
          <w:p w:rsidR="00533913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hAnsi="Times New Roman"/>
              </w:rPr>
              <w:t>УК-9.3.</w:t>
            </w:r>
            <w:r>
              <w:rPr>
                <w:rFonts w:ascii="Times New Roman" w:hAnsi="Times New Roman"/>
              </w:rPr>
              <w:t xml:space="preserve"> </w:t>
            </w:r>
            <w:r w:rsidR="00533913" w:rsidRPr="00D860C7">
              <w:rPr>
                <w:rFonts w:ascii="Times New Roman" w:hAnsi="Times New Roman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C580D" w:rsidRDefault="00D860C7" w:rsidP="00D860C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60C7">
              <w:rPr>
                <w:rFonts w:ascii="Times New Roman" w:hAnsi="Times New Roman"/>
              </w:rPr>
              <w:t>УК-9.4.</w:t>
            </w:r>
            <w:r w:rsidR="00533913" w:rsidRPr="00D860C7">
              <w:rPr>
                <w:rFonts w:ascii="Times New Roman" w:hAnsi="Times New Roman"/>
              </w:rPr>
              <w:t xml:space="preserve">Владеть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</w:t>
            </w:r>
            <w:r w:rsidR="00533913" w:rsidRPr="000647D4">
              <w:rPr>
                <w:rFonts w:ascii="Times New Roman" w:eastAsia="Times New Roman" w:hAnsi="Times New Roman"/>
                <w:color w:val="000000"/>
              </w:rPr>
              <w:t xml:space="preserve">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070DA3" w:rsidRDefault="00070DA3" w:rsidP="00533913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УК- 10.1.</w:t>
            </w:r>
            <w:r w:rsidR="00533913" w:rsidRPr="00070DA3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533913" w:rsidRPr="00070DA3">
              <w:rPr>
                <w:rFonts w:ascii="Times New Roman" w:eastAsia="DroidSerif" w:hAnsi="Times New Roman"/>
              </w:rPr>
              <w:t>;</w:t>
            </w:r>
          </w:p>
          <w:p w:rsidR="00533913" w:rsidRPr="00070DA3" w:rsidRDefault="00070DA3" w:rsidP="00533913">
            <w:pPr>
              <w:jc w:val="both"/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УК-10.2. </w:t>
            </w:r>
            <w:r w:rsidR="00533913" w:rsidRPr="00070DA3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533913" w:rsidRPr="00070DA3" w:rsidRDefault="00070DA3" w:rsidP="00533913">
            <w:pPr>
              <w:rPr>
                <w:rFonts w:ascii="Times New Roman" w:hAnsi="Times New Roman"/>
                <w:b/>
              </w:rPr>
            </w:pPr>
            <w:r w:rsidRPr="00070DA3">
              <w:rPr>
                <w:rFonts w:ascii="Times New Roman" w:hAnsi="Times New Roman"/>
              </w:rPr>
              <w:t>УК-10.3</w:t>
            </w:r>
            <w:r>
              <w:rPr>
                <w:rFonts w:ascii="Times New Roman" w:hAnsi="Times New Roman"/>
              </w:rPr>
              <w:t>.</w:t>
            </w:r>
            <w:r w:rsidR="00533913" w:rsidRPr="00070DA3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070DA3" w:rsidRPr="00070DA3" w:rsidRDefault="00070DA3" w:rsidP="00533913">
            <w:pPr>
              <w:rPr>
                <w:rFonts w:ascii="Times New Roman" w:eastAsia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УК-10.4.</w:t>
            </w:r>
            <w:r w:rsidR="00533913" w:rsidRPr="00070DA3">
              <w:rPr>
                <w:rFonts w:ascii="Times New Roman" w:hAnsi="Times New Roman"/>
              </w:rPr>
              <w:t>Уметь</w:t>
            </w:r>
            <w:r w:rsidR="00533913" w:rsidRPr="00070DA3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70DA3" w:rsidRPr="00070DA3" w:rsidRDefault="00070DA3" w:rsidP="00533913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УК-10.5.</w:t>
            </w:r>
            <w:r w:rsidR="00533913" w:rsidRPr="00070DA3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2C580D" w:rsidRDefault="00070DA3" w:rsidP="00533913">
            <w:pPr>
              <w:rPr>
                <w:rFonts w:ascii="Times New Roman" w:eastAsia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УК-10.6.</w:t>
            </w:r>
            <w:r w:rsidR="00533913" w:rsidRPr="00070DA3">
              <w:rPr>
                <w:rFonts w:ascii="Times New Roman" w:hAnsi="Times New Roman"/>
              </w:rPr>
              <w:t xml:space="preserve"> Владеть навыками</w:t>
            </w:r>
            <w:r w:rsidR="00533913" w:rsidRPr="000647D4">
              <w:rPr>
                <w:rFonts w:ascii="Times New Roman" w:hAnsi="Times New Roman"/>
              </w:rPr>
              <w:t xml:space="preserve">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УК-11.1</w:t>
            </w:r>
            <w:r w:rsidR="00F924AE" w:rsidRPr="00070DA3">
              <w:rPr>
                <w:rFonts w:ascii="Times New Roman" w:hAnsi="Times New Roman"/>
              </w:rPr>
              <w:t xml:space="preserve"> Знать действующие правовые нормы, обеспечивающие борьбу с коррупцией в различных областях жизнедеятельности; </w:t>
            </w:r>
          </w:p>
          <w:p w:rsidR="00F924AE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УК-11.2</w:t>
            </w:r>
            <w:r w:rsidR="00F924AE" w:rsidRPr="00070DA3">
              <w:rPr>
                <w:rFonts w:ascii="Times New Roman" w:hAnsi="Times New Roman"/>
              </w:rPr>
              <w:t xml:space="preserve"> Знать способы профилактики коррупции и формирования нетерпимого отношения к ней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УК-11.3 </w:t>
            </w:r>
            <w:r w:rsidR="00F924AE" w:rsidRPr="00070DA3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УК-11.4.</w:t>
            </w:r>
            <w:r w:rsidR="00F924AE" w:rsidRPr="00070DA3">
              <w:rPr>
                <w:rFonts w:ascii="Times New Roman" w:hAnsi="Times New Roman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УК-11.5.</w:t>
            </w:r>
            <w:r w:rsidR="00F924AE" w:rsidRPr="00070DA3">
              <w:rPr>
                <w:rFonts w:ascii="Times New Roman" w:hAnsi="Times New Roman"/>
              </w:rPr>
              <w:t xml:space="preserve"> Владеть навыками работы с законодательными и другими нормативными правовыми актами.</w:t>
            </w:r>
          </w:p>
          <w:p w:rsidR="00CF23FC" w:rsidRPr="002C580D" w:rsidRDefault="00070DA3" w:rsidP="00F924AE">
            <w:pPr>
              <w:rPr>
                <w:rFonts w:ascii="Times New Roman" w:eastAsia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>УК-11.6.</w:t>
            </w:r>
            <w:r w:rsidR="00F924AE" w:rsidRPr="00070DA3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</w:t>
            </w:r>
            <w:r w:rsidR="00F924AE" w:rsidRPr="000647D4">
              <w:rPr>
                <w:rFonts w:ascii="Times New Roman" w:hAnsi="Times New Roman"/>
              </w:rPr>
              <w:t xml:space="preserve">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3E37E1" w:rsidRPr="004B2D3E" w:rsidRDefault="00EA7AEB" w:rsidP="003E37E1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>ОПК 1</w:t>
            </w:r>
            <w:r w:rsidRPr="004B2D3E">
              <w:rPr>
                <w:rFonts w:ascii="Times New Roman" w:hAnsi="Times New Roman"/>
              </w:rPr>
              <w:t xml:space="preserve"> </w:t>
            </w:r>
            <w:r w:rsidR="003E37E1" w:rsidRPr="004B2D3E">
              <w:rPr>
                <w:rFonts w:ascii="Times New Roman" w:hAnsi="Times New Roman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EA7AEB" w:rsidRPr="004B2D3E" w:rsidRDefault="00EA7AEB" w:rsidP="00E03DF4">
            <w:pPr>
              <w:rPr>
                <w:rFonts w:ascii="Times New Roman" w:hAnsi="Times New Roman"/>
              </w:rPr>
            </w:pPr>
          </w:p>
          <w:p w:rsidR="00EA7AEB" w:rsidRPr="004B2D3E" w:rsidRDefault="00323DB4" w:rsidP="00E03DF4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4B2D3E" w:rsidRPr="004B2D3E" w:rsidRDefault="003E37E1" w:rsidP="00C85133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1.1 </w:t>
            </w:r>
            <w:r w:rsidRPr="004B2D3E">
              <w:rPr>
                <w:rFonts w:ascii="Times New Roman" w:hAnsi="Times New Roman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  <w:r w:rsidRPr="004B2D3E">
              <w:rPr>
                <w:rFonts w:ascii="Times New Roman" w:hAnsi="Times New Roman"/>
                <w:b/>
              </w:rPr>
              <w:t xml:space="preserve">ИОПК 1.2 </w:t>
            </w:r>
            <w:r w:rsidRPr="004B2D3E">
              <w:rPr>
                <w:rFonts w:ascii="Times New Roman" w:hAnsi="Times New Roman"/>
              </w:rPr>
              <w:t>Знать нормы служебной этики в своей профессиональной деятельности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1.3 </w:t>
            </w:r>
            <w:r w:rsidRPr="004B2D3E">
              <w:rPr>
                <w:rFonts w:ascii="Times New Roman" w:hAnsi="Times New Roman"/>
              </w:rPr>
              <w:t>Уметь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  <w:r w:rsidRPr="004B2D3E">
              <w:rPr>
                <w:rFonts w:ascii="Times New Roman" w:hAnsi="Times New Roman"/>
              </w:rPr>
              <w:t>обеспечивать приоритет прав и свобод человека, соблюдать нормы законодательства Российской Федерации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1.4 </w:t>
            </w:r>
            <w:r w:rsidRPr="004B2D3E">
              <w:rPr>
                <w:rFonts w:ascii="Times New Roman" w:hAnsi="Times New Roman"/>
              </w:rPr>
              <w:t>Уметь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  <w:r w:rsidRPr="004B2D3E">
              <w:rPr>
                <w:rFonts w:ascii="Times New Roman" w:hAnsi="Times New Roman"/>
              </w:rPr>
              <w:t xml:space="preserve">применять  в профессиональной деятельности нормы служебной этики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1.5 </w:t>
            </w:r>
            <w:r w:rsidRPr="004B2D3E">
              <w:rPr>
                <w:rFonts w:ascii="Times New Roman" w:hAnsi="Times New Roman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  <w:p w:rsidR="00EA7AEB" w:rsidRPr="004B2D3E" w:rsidRDefault="003E37E1" w:rsidP="00C8513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1.6 </w:t>
            </w:r>
            <w:r w:rsidRPr="004B2D3E">
              <w:rPr>
                <w:rFonts w:ascii="Times New Roman" w:hAnsi="Times New Roman"/>
              </w:rPr>
              <w:t>Владеть навыками применения в профессиональной сфере норм служебной этики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D96904" w:rsidRDefault="00EA7AEB" w:rsidP="00D96904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ОПК 2</w:t>
            </w:r>
            <w:r w:rsidRPr="00D96904">
              <w:rPr>
                <w:rFonts w:ascii="Times New Roman" w:hAnsi="Times New Roman"/>
              </w:rPr>
              <w:t xml:space="preserve"> </w:t>
            </w:r>
            <w:r w:rsidR="00323DB4" w:rsidRPr="00D96904">
              <w:rPr>
                <w:rFonts w:ascii="Times New Roman" w:hAnsi="Times New Roman"/>
              </w:rPr>
              <w:t xml:space="preserve"> </w:t>
            </w:r>
            <w:r w:rsidR="003E37E1" w:rsidRPr="00D96904">
              <w:rPr>
                <w:rFonts w:ascii="Times New Roman" w:hAnsi="Times New Roman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экономических процессов</w:t>
            </w:r>
          </w:p>
        </w:tc>
        <w:tc>
          <w:tcPr>
            <w:tcW w:w="3103" w:type="pct"/>
          </w:tcPr>
          <w:p w:rsidR="00D96904" w:rsidRPr="00D96904" w:rsidRDefault="003E37E1" w:rsidP="003E37E1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>ИОПК 2.1</w:t>
            </w:r>
            <w:r w:rsidRPr="00D96904">
              <w:rPr>
                <w:rFonts w:ascii="Times New Roman" w:hAnsi="Times New Roman"/>
              </w:rPr>
              <w:t xml:space="preserve"> Знать методы обработки и анализа данных, необходимых для решения поставленных управленческих задач </w:t>
            </w:r>
            <w:r w:rsidRPr="00D96904">
              <w:rPr>
                <w:rFonts w:ascii="Times New Roman" w:hAnsi="Times New Roman"/>
                <w:b/>
              </w:rPr>
              <w:t>ИОПК 2.2</w:t>
            </w:r>
            <w:r w:rsidRPr="00D96904">
              <w:rPr>
                <w:rFonts w:ascii="Times New Roman" w:hAnsi="Times New Roman"/>
              </w:rPr>
              <w:t xml:space="preserve">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ИОПК 2.3</w:t>
            </w:r>
            <w:r w:rsidRPr="00D96904">
              <w:rPr>
                <w:rFonts w:ascii="Times New Roman" w:hAnsi="Times New Roman"/>
              </w:rPr>
              <w:t xml:space="preserve"> Знать государственные и муниципальные программы</w:t>
            </w:r>
          </w:p>
          <w:p w:rsidR="00D96904" w:rsidRPr="00D96904" w:rsidRDefault="003E37E1" w:rsidP="003E37E1">
            <w:pPr>
              <w:rPr>
                <w:rStyle w:val="extended-textshort"/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ИОПК 2.</w:t>
            </w:r>
            <w:r w:rsidR="00BA454B">
              <w:rPr>
                <w:rFonts w:ascii="Times New Roman" w:hAnsi="Times New Roman"/>
                <w:b/>
              </w:rPr>
              <w:t>4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hAnsi="Times New Roman"/>
              </w:rPr>
              <w:t xml:space="preserve">Уметь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 xml:space="preserve">осуществлять </w:t>
            </w:r>
            <w:r w:rsidRPr="00D96904">
              <w:rPr>
                <w:rFonts w:ascii="Times New Roman" w:hAnsi="Times New Roman"/>
              </w:rPr>
              <w:t>сбор, обработку и статистический анализ данных, анализировать данные, необходимые для решения поставленных управленческих задач,</w:t>
            </w:r>
            <w:r w:rsidRPr="00D96904">
              <w:rPr>
                <w:rStyle w:val="extended-textshort"/>
                <w:rFonts w:ascii="Times New Roman" w:hAnsi="Times New Roman"/>
              </w:rPr>
              <w:t xml:space="preserve"> применять методы экономического обоснования и принятия управленческих решений в сфере управления</w:t>
            </w:r>
          </w:p>
          <w:p w:rsidR="00D96904" w:rsidRPr="00D96904" w:rsidRDefault="003E37E1" w:rsidP="003E37E1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>ИОПК 2.</w:t>
            </w:r>
            <w:r w:rsidR="00BA454B">
              <w:rPr>
                <w:rFonts w:ascii="Times New Roman" w:hAnsi="Times New Roman"/>
                <w:b/>
              </w:rPr>
              <w:t>5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>Уметь</w:t>
            </w:r>
            <w:r w:rsidRPr="00D96904">
              <w:rPr>
                <w:rFonts w:ascii="Times New Roman" w:hAnsi="Times New Roman"/>
              </w:rPr>
              <w:t>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ИОПК 2.</w:t>
            </w:r>
            <w:r w:rsidR="00BA454B">
              <w:rPr>
                <w:rFonts w:ascii="Times New Roman" w:hAnsi="Times New Roman"/>
                <w:b/>
              </w:rPr>
              <w:t>6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D96904">
              <w:rPr>
                <w:rFonts w:ascii="Times New Roman" w:hAnsi="Times New Roman"/>
              </w:rPr>
              <w:t xml:space="preserve"> разрабатывать и реализовывать государственные и муниципальные программы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ИОПК 2.</w:t>
            </w:r>
            <w:r w:rsidR="00BA454B">
              <w:rPr>
                <w:rFonts w:ascii="Times New Roman" w:hAnsi="Times New Roman"/>
                <w:b/>
              </w:rPr>
              <w:t>7</w:t>
            </w:r>
            <w:r w:rsidRPr="00D96904">
              <w:rPr>
                <w:rFonts w:ascii="Times New Roman" w:hAnsi="Times New Roman"/>
              </w:rPr>
              <w:t>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  <w:p w:rsidR="00EA7AEB" w:rsidRPr="00D96904" w:rsidRDefault="003E37E1" w:rsidP="00BA454B">
            <w:pPr>
              <w:rPr>
                <w:rFonts w:ascii="Times New Roman" w:hAnsi="Times New Roman"/>
                <w:color w:val="000000"/>
              </w:rPr>
            </w:pPr>
            <w:r w:rsidRPr="00D96904">
              <w:rPr>
                <w:rFonts w:ascii="Times New Roman" w:hAnsi="Times New Roman"/>
                <w:b/>
              </w:rPr>
              <w:t>ИОПК 2.</w:t>
            </w:r>
            <w:r w:rsidR="00BA454B">
              <w:rPr>
                <w:rFonts w:ascii="Times New Roman" w:hAnsi="Times New Roman"/>
                <w:b/>
              </w:rPr>
              <w:t>8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hAnsi="Times New Roman"/>
              </w:rPr>
              <w:t xml:space="preserve">Владеть навыками 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hAnsi="Times New Roman"/>
              </w:rPr>
              <w:t>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3E37E1" w:rsidRPr="00D96904" w:rsidRDefault="00EA7AEB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ОПК 3</w:t>
            </w:r>
            <w:r w:rsidRPr="00D96904">
              <w:rPr>
                <w:rFonts w:ascii="Times New Roman" w:hAnsi="Times New Roman"/>
              </w:rPr>
              <w:t xml:space="preserve"> </w:t>
            </w:r>
            <w:r w:rsidR="003E37E1" w:rsidRPr="00D96904">
              <w:rPr>
                <w:rFonts w:ascii="Times New Roman" w:hAnsi="Times New Roman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  <w:p w:rsidR="00EA7AEB" w:rsidRPr="00D96904" w:rsidRDefault="00323DB4" w:rsidP="00323DB4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-3.1 </w:t>
            </w:r>
            <w:r w:rsidRPr="00D96904">
              <w:rPr>
                <w:rFonts w:ascii="Times New Roman" w:hAnsi="Times New Roman"/>
              </w:rPr>
              <w:t xml:space="preserve">Знать нормы конституционного, административного и служебного права 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-3.2 </w:t>
            </w:r>
            <w:r w:rsidRPr="00D96904">
              <w:rPr>
                <w:rFonts w:ascii="Times New Roman" w:hAnsi="Times New Roman"/>
              </w:rPr>
              <w:t xml:space="preserve"> Знать</w:t>
            </w:r>
            <w:r w:rsidRPr="00D96904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D96904">
              <w:rPr>
                <w:rFonts w:ascii="Times New Roman" w:hAnsi="Times New Roman"/>
              </w:rPr>
              <w:t>правоприменительную практику в государственном и муниципальном управлении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-3.3 </w:t>
            </w:r>
            <w:r w:rsidRPr="00D96904">
              <w:rPr>
                <w:rFonts w:ascii="Times New Roman" w:hAnsi="Times New Roman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- 3.4 </w:t>
            </w:r>
            <w:r w:rsidRPr="00D96904">
              <w:rPr>
                <w:rFonts w:ascii="Times New Roman" w:hAnsi="Times New Roman"/>
              </w:rPr>
              <w:t>Уметь использовать в профессиональной деятельности правоприменительную практику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ИОПК -3.</w:t>
            </w:r>
            <w:r w:rsidR="00BA454B">
              <w:rPr>
                <w:rFonts w:ascii="Times New Roman" w:hAnsi="Times New Roman"/>
                <w:b/>
              </w:rPr>
              <w:t>5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hAnsi="Times New Roman"/>
              </w:rPr>
              <w:t>Владеть навыками  анализа и применения норм конституционного, административного и служебного права в профессиональной деятельности;</w:t>
            </w:r>
          </w:p>
          <w:p w:rsidR="00EA7AEB" w:rsidRPr="00D96904" w:rsidRDefault="003E37E1" w:rsidP="00BA454B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>ИОПК -3.</w:t>
            </w:r>
            <w:r w:rsidR="00BA454B">
              <w:rPr>
                <w:rFonts w:ascii="Times New Roman" w:hAnsi="Times New Roman"/>
                <w:b/>
              </w:rPr>
              <w:t>6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hAnsi="Times New Roman"/>
              </w:rPr>
              <w:t>Владеть навыками  использования в профессиональной деятельности правоприменительной практики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3E37E1" w:rsidRDefault="00EA7AEB" w:rsidP="003E37E1">
            <w:pPr>
              <w:rPr>
                <w:rFonts w:ascii="Times New Roman" w:hAnsi="Times New Roman"/>
              </w:rPr>
            </w:pPr>
            <w:r w:rsidRPr="00421F82">
              <w:rPr>
                <w:rFonts w:ascii="Times New Roman" w:hAnsi="Times New Roman"/>
                <w:b/>
              </w:rPr>
              <w:t>ОПК 4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CA692E">
              <w:rPr>
                <w:rFonts w:ascii="Times New Roman" w:hAnsi="Times New Roman"/>
              </w:rPr>
              <w:t xml:space="preserve">способен </w:t>
            </w:r>
            <w:r w:rsidR="003E37E1">
              <w:rPr>
                <w:rFonts w:ascii="Times New Roman" w:hAnsi="Times New Roman"/>
              </w:rPr>
              <w:t xml:space="preserve">разрабатывать проекты нормативных правовых актов в сфере профессиональной деятельности, </w:t>
            </w:r>
            <w:r w:rsidR="003E37E1">
              <w:rPr>
                <w:rFonts w:ascii="Times New Roman" w:hAnsi="Times New Roman"/>
              </w:rPr>
              <w:lastRenderedPageBreak/>
              <w:t>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3E37E1" w:rsidRDefault="003E37E1" w:rsidP="003E37E1">
            <w:pPr>
              <w:rPr>
                <w:rFonts w:ascii="Times New Roman" w:hAnsi="Times New Roman"/>
              </w:rPr>
            </w:pPr>
          </w:p>
          <w:p w:rsidR="00EA7AEB" w:rsidRDefault="00EA7AEB" w:rsidP="00D63135">
            <w:pPr>
              <w:rPr>
                <w:rFonts w:ascii="Times New Roman" w:hAnsi="Times New Roman"/>
              </w:rPr>
            </w:pPr>
          </w:p>
          <w:p w:rsidR="00EA7AEB" w:rsidRDefault="00EA7AEB" w:rsidP="00E03DF4"/>
        </w:tc>
        <w:tc>
          <w:tcPr>
            <w:tcW w:w="3103" w:type="pct"/>
          </w:tcPr>
          <w:p w:rsidR="003E37E1" w:rsidRPr="003C39B2" w:rsidRDefault="003E37E1" w:rsidP="003E37E1">
            <w:pPr>
              <w:jc w:val="both"/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lastRenderedPageBreak/>
              <w:t xml:space="preserve">ИОПК -4.1 </w:t>
            </w:r>
            <w:r w:rsidRPr="003C39B2">
              <w:rPr>
                <w:rFonts w:ascii="Times New Roman" w:hAnsi="Times New Roman"/>
              </w:rPr>
              <w:t xml:space="preserve">Знать нормативные правовые акты в сфере профессиональной деятельности, правовое регулирование отношений в соответствующей сфере нормотворческой  </w:t>
            </w:r>
            <w:r w:rsidRPr="003C39B2">
              <w:rPr>
                <w:rFonts w:ascii="Times New Roman" w:hAnsi="Times New Roman"/>
              </w:rPr>
              <w:lastRenderedPageBreak/>
              <w:t>деятельности; отраслевое законодательство, механизмы функционирования межотраслевых институтов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-4.2 </w:t>
            </w:r>
            <w:r w:rsidRPr="003C39B2">
              <w:rPr>
                <w:rFonts w:ascii="Times New Roman" w:hAnsi="Times New Roman"/>
              </w:rPr>
              <w:t>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  <w:bCs/>
              </w:rPr>
            </w:pPr>
            <w:r w:rsidRPr="003C39B2">
              <w:rPr>
                <w:rFonts w:ascii="Times New Roman" w:hAnsi="Times New Roman"/>
                <w:b/>
              </w:rPr>
              <w:t xml:space="preserve"> ИОПК -4.3</w:t>
            </w:r>
            <w:r w:rsidRPr="003C39B2">
              <w:rPr>
                <w:rFonts w:ascii="Times New Roman" w:hAnsi="Times New Roman"/>
              </w:rPr>
              <w:t xml:space="preserve"> Уметь </w:t>
            </w:r>
            <w:r w:rsidRPr="003C39B2">
              <w:rPr>
                <w:rFonts w:ascii="Times New Roman" w:hAnsi="Times New Roman"/>
                <w:bCs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Cs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-4.4</w:t>
            </w:r>
            <w:r w:rsidRPr="003C39B2">
              <w:rPr>
                <w:rFonts w:ascii="Times New Roman" w:hAnsi="Times New Roman"/>
              </w:rPr>
              <w:t xml:space="preserve">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-4.5</w:t>
            </w:r>
            <w:r w:rsidRPr="003C39B2">
              <w:rPr>
                <w:rFonts w:ascii="Times New Roman" w:hAnsi="Times New Roman"/>
              </w:rPr>
              <w:t xml:space="preserve">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  <w:r w:rsidRPr="003C39B2">
              <w:rPr>
                <w:rFonts w:ascii="Times New Roman" w:hAnsi="Times New Roman"/>
                <w:b/>
              </w:rPr>
              <w:t xml:space="preserve"> ИОПК -4.6 </w:t>
            </w:r>
            <w:r w:rsidRPr="003C39B2">
              <w:rPr>
                <w:rFonts w:ascii="Times New Roman" w:hAnsi="Times New Roman"/>
              </w:rPr>
              <w:t>Владеть т</w:t>
            </w:r>
            <w:r w:rsidRPr="003C39B2">
              <w:rPr>
                <w:rStyle w:val="extended-textfull"/>
                <w:rFonts w:ascii="Times New Roman" w:hAnsi="Times New Roman"/>
              </w:rPr>
              <w:t xml:space="preserve">ехнологией проведения </w:t>
            </w:r>
            <w:r w:rsidRPr="003C39B2">
              <w:rPr>
                <w:rFonts w:ascii="Times New Roman" w:hAnsi="Times New Roman"/>
              </w:rPr>
              <w:t>правовую и антикоррупционную экспертизы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3C39B2">
            <w:r w:rsidRPr="00421F82">
              <w:rPr>
                <w:rFonts w:ascii="Times New Roman" w:hAnsi="Times New Roman"/>
                <w:b/>
              </w:rPr>
              <w:lastRenderedPageBreak/>
              <w:t>ОПК 5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3E37E1">
              <w:rPr>
                <w:rFonts w:ascii="Times New Roman" w:hAnsi="Times New Roman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представления государственных (муниципальных) услуг;  </w:t>
            </w:r>
          </w:p>
        </w:tc>
        <w:tc>
          <w:tcPr>
            <w:tcW w:w="3103" w:type="pct"/>
          </w:tcPr>
          <w:p w:rsidR="003C39B2" w:rsidRPr="003C39B2" w:rsidRDefault="003E37E1" w:rsidP="003E37E1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-5.1 </w:t>
            </w:r>
            <w:r w:rsidRPr="003C39B2">
              <w:rPr>
                <w:rFonts w:ascii="Times New Roman" w:hAnsi="Times New Roman"/>
              </w:rPr>
              <w:t xml:space="preserve">Знать  современные информационно-коммуникационные технологии, государственные и муниципальные информационные системы 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-5.2</w:t>
            </w:r>
            <w:r w:rsidRPr="003C39B2">
              <w:rPr>
                <w:rFonts w:ascii="Times New Roman" w:hAnsi="Times New Roman"/>
              </w:rPr>
              <w:t xml:space="preserve"> Знать технологии электронного правительства и представления государственных (муниципальных) услуг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-5.3</w:t>
            </w:r>
            <w:r w:rsidRPr="003C39B2">
              <w:rPr>
                <w:rFonts w:ascii="Times New Roman" w:hAnsi="Times New Roman"/>
              </w:rPr>
              <w:t xml:space="preserve">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 xml:space="preserve"> ИОПК -5.4</w:t>
            </w:r>
            <w:r w:rsidRPr="003C39B2">
              <w:rPr>
                <w:rFonts w:ascii="Times New Roman" w:hAnsi="Times New Roman"/>
              </w:rPr>
              <w:t xml:space="preserve"> Уметь применять на практике технологии электронного правительства и представления государственных (муниципальных) услуг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-5.6</w:t>
            </w:r>
            <w:r w:rsidRPr="003C39B2">
              <w:rPr>
                <w:rFonts w:ascii="Times New Roman" w:hAnsi="Times New Roman"/>
              </w:rPr>
              <w:t xml:space="preserve">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-5.7</w:t>
            </w:r>
            <w:r w:rsidRPr="003C39B2">
              <w:rPr>
                <w:rFonts w:ascii="Times New Roman" w:hAnsi="Times New Roman"/>
              </w:rPr>
              <w:t xml:space="preserve">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3C39B2">
            <w:r w:rsidRPr="00421F82">
              <w:rPr>
                <w:rFonts w:ascii="Times New Roman" w:hAnsi="Times New Roman"/>
                <w:b/>
              </w:rPr>
              <w:t>ОПК 6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3E37E1">
              <w:rPr>
                <w:rFonts w:ascii="Times New Roman" w:hAnsi="Times New Roman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  <w:tc>
          <w:tcPr>
            <w:tcW w:w="3103" w:type="pct"/>
          </w:tcPr>
          <w:p w:rsidR="003C39B2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- 6.1 </w:t>
            </w:r>
            <w:r w:rsidRPr="003C39B2">
              <w:rPr>
                <w:rFonts w:ascii="Times New Roman" w:hAnsi="Times New Roman"/>
              </w:rPr>
              <w:t>Знать технологии управления государственными и муниципальными финансами, государственным и муниципальным имуществом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-6.2 </w:t>
            </w:r>
            <w:r w:rsidRPr="003C39B2">
              <w:rPr>
                <w:rFonts w:ascii="Times New Roman" w:hAnsi="Times New Roman"/>
              </w:rPr>
              <w:t>Знать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-6.3</w:t>
            </w:r>
            <w:r w:rsidRPr="003C39B2">
              <w:rPr>
                <w:rFonts w:ascii="Times New Roman" w:hAnsi="Times New Roman"/>
              </w:rPr>
              <w:t xml:space="preserve"> Уметь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 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-6.4</w:t>
            </w:r>
            <w:r w:rsidRPr="003C39B2">
              <w:rPr>
                <w:rFonts w:ascii="Times New Roman" w:hAnsi="Times New Roman"/>
              </w:rPr>
              <w:t xml:space="preserve">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-6.5</w:t>
            </w:r>
            <w:r w:rsidRPr="003C39B2">
              <w:rPr>
                <w:rFonts w:ascii="Times New Roman" w:hAnsi="Times New Roman"/>
              </w:rPr>
              <w:t xml:space="preserve"> владеть понятийным аппаратом в области управления </w:t>
            </w:r>
            <w:r w:rsidRPr="003C39B2">
              <w:rPr>
                <w:rFonts w:ascii="Times New Roman" w:hAnsi="Times New Roman"/>
              </w:rPr>
              <w:lastRenderedPageBreak/>
              <w:t>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3C39B2">
              <w:rPr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- 6.6</w:t>
            </w:r>
            <w:r w:rsidRPr="003C39B2">
              <w:rPr>
                <w:rFonts w:ascii="Times New Roman" w:hAnsi="Times New Roman"/>
              </w:rPr>
              <w:t xml:space="preserve">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3E37E1" w:rsidRPr="00B238A3" w:rsidTr="00EA7AEB">
        <w:trPr>
          <w:trHeight w:val="659"/>
        </w:trPr>
        <w:tc>
          <w:tcPr>
            <w:tcW w:w="1897" w:type="pct"/>
          </w:tcPr>
          <w:p w:rsidR="003E37E1" w:rsidRPr="0016147B" w:rsidRDefault="003E37E1" w:rsidP="00323DB4">
            <w:pPr>
              <w:rPr>
                <w:rFonts w:ascii="Times New Roman" w:hAnsi="Times New Roman"/>
                <w:b/>
              </w:rPr>
            </w:pPr>
            <w:r w:rsidRPr="0016147B">
              <w:rPr>
                <w:rFonts w:ascii="Times New Roman" w:hAnsi="Times New Roman"/>
                <w:b/>
              </w:rPr>
              <w:lastRenderedPageBreak/>
              <w:t xml:space="preserve">ОПК- 7 </w:t>
            </w:r>
            <w:r w:rsidRPr="0016147B">
              <w:rPr>
                <w:rFonts w:ascii="Times New Roman" w:hAnsi="Times New Roman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03" w:type="pct"/>
          </w:tcPr>
          <w:p w:rsidR="0016147B" w:rsidRPr="003C39B2" w:rsidRDefault="003E37E1" w:rsidP="002C580D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 xml:space="preserve">.1 </w:t>
            </w:r>
            <w:r w:rsidRPr="003C39B2">
              <w:rPr>
                <w:rFonts w:ascii="Times New Roman" w:hAnsi="Times New Roman"/>
              </w:rPr>
              <w:t>Знать</w:t>
            </w:r>
            <w:r w:rsidRPr="003C39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C39B2">
              <w:rPr>
                <w:rFonts w:ascii="Times New Roman" w:hAnsi="Times New Roman"/>
              </w:rPr>
              <w:t>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7.</w:t>
            </w:r>
            <w:r w:rsidRPr="003C39B2">
              <w:rPr>
                <w:rFonts w:ascii="Times New Roman" w:hAnsi="Times New Roman"/>
                <w:b/>
              </w:rPr>
              <w:t xml:space="preserve">2 </w:t>
            </w:r>
            <w:r w:rsidRPr="003C39B2">
              <w:rPr>
                <w:rFonts w:ascii="Times New Roman" w:hAnsi="Times New Roman"/>
              </w:rPr>
              <w:t xml:space="preserve">Знать 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механизм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структур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гражданского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общества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и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граждан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Российской Федерации с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органами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государственной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3C39B2">
              <w:rPr>
                <w:rStyle w:val="extended-textshort"/>
                <w:rFonts w:ascii="Times New Roman" w:hAnsi="Times New Roman"/>
              </w:rPr>
              <w:t>.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.3</w:t>
            </w:r>
            <w:r w:rsidRPr="003C39B2">
              <w:rPr>
                <w:rFonts w:ascii="Times New Roman" w:hAnsi="Times New Roman"/>
              </w:rPr>
              <w:t xml:space="preserve"> 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.4</w:t>
            </w:r>
            <w:r w:rsidRPr="003C39B2">
              <w:rPr>
                <w:rFonts w:ascii="Times New Roman" w:hAnsi="Times New Roman"/>
              </w:rPr>
              <w:t xml:space="preserve"> Уметь использовать в профессиональной деятельности 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наиболее эффективные формы </w:t>
            </w:r>
            <w:r w:rsidRPr="003C39B2">
              <w:rPr>
                <w:rFonts w:ascii="Times New Roman" w:hAnsi="Times New Roman"/>
              </w:rPr>
              <w:t xml:space="preserve">внутриорганизационных и межведомственных коммуникаций,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органов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</w:rPr>
              <w:t xml:space="preserve">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.5</w:t>
            </w:r>
            <w:r w:rsidRPr="003C39B2">
              <w:rPr>
                <w:rFonts w:ascii="Times New Roman" w:hAnsi="Times New Roman"/>
              </w:rPr>
              <w:t xml:space="preserve"> 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3E37E1" w:rsidRPr="003C39B2" w:rsidRDefault="003E37E1" w:rsidP="00685691">
            <w:pPr>
              <w:rPr>
                <w:rFonts w:ascii="Times New Roman" w:hAnsi="Times New Roman"/>
                <w:color w:val="000000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</w:t>
            </w:r>
            <w:r w:rsidR="00685691">
              <w:rPr>
                <w:rFonts w:ascii="Times New Roman" w:hAnsi="Times New Roman"/>
                <w:b/>
              </w:rPr>
              <w:t>6</w:t>
            </w:r>
            <w:r w:rsidRPr="003C39B2">
              <w:rPr>
                <w:rFonts w:ascii="Times New Roman" w:hAnsi="Times New Roman"/>
              </w:rPr>
              <w:t xml:space="preserve"> 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685691" w:rsidRPr="00B238A3" w:rsidTr="00EA7AEB">
        <w:trPr>
          <w:trHeight w:val="659"/>
        </w:trPr>
        <w:tc>
          <w:tcPr>
            <w:tcW w:w="1897" w:type="pct"/>
          </w:tcPr>
          <w:p w:rsidR="00685691" w:rsidRPr="00685691" w:rsidRDefault="00685691" w:rsidP="00685691">
            <w:pPr>
              <w:rPr>
                <w:rFonts w:ascii="Times New Roman" w:hAnsi="Times New Roman"/>
              </w:rPr>
            </w:pPr>
            <w:r w:rsidRPr="00685691">
              <w:rPr>
                <w:rFonts w:ascii="Times New Roman" w:hAnsi="Times New Roman"/>
                <w:b/>
              </w:rPr>
              <w:t xml:space="preserve">ОПК-8 </w:t>
            </w:r>
            <w:r w:rsidRPr="00685691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</w:rPr>
            </w:pPr>
          </w:p>
          <w:p w:rsidR="00685691" w:rsidRPr="00685691" w:rsidRDefault="00685691" w:rsidP="00323DB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CD0E84" w:rsidRPr="007E28EC" w:rsidRDefault="00CD0E84" w:rsidP="00CD0E84">
            <w:pPr>
              <w:rPr>
                <w:rFonts w:ascii="Times New Roman" w:hAnsi="Times New Roman"/>
              </w:rPr>
            </w:pPr>
            <w:r w:rsidRPr="007E28EC">
              <w:rPr>
                <w:rFonts w:ascii="Times New Roman" w:hAnsi="Times New Roman"/>
                <w:b/>
              </w:rPr>
              <w:t>ОПК-8.1.</w:t>
            </w:r>
            <w:r w:rsidRPr="007E28EC">
              <w:rPr>
                <w:rFonts w:ascii="Times New Roman" w:hAnsi="Times New Roman"/>
              </w:rPr>
              <w:t xml:space="preserve"> Знать принципы работы современных информационных технологий</w:t>
            </w:r>
          </w:p>
          <w:p w:rsidR="00CD0E84" w:rsidRPr="007E28EC" w:rsidRDefault="00CD0E84" w:rsidP="00CD0E84">
            <w:pPr>
              <w:rPr>
                <w:rFonts w:ascii="Times New Roman" w:hAnsi="Times New Roman"/>
              </w:rPr>
            </w:pPr>
            <w:r w:rsidRPr="007E28EC">
              <w:rPr>
                <w:rFonts w:ascii="Times New Roman" w:hAnsi="Times New Roman"/>
                <w:b/>
              </w:rPr>
              <w:t>ОПК-8.2.</w:t>
            </w:r>
            <w:r w:rsidRPr="007E28EC"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85691" w:rsidRPr="007E28EC" w:rsidRDefault="00CD0E84" w:rsidP="00CD0E84">
            <w:pPr>
              <w:rPr>
                <w:rFonts w:ascii="Times New Roman" w:hAnsi="Times New Roman"/>
              </w:rPr>
            </w:pPr>
            <w:r w:rsidRPr="007E28EC">
              <w:rPr>
                <w:rFonts w:ascii="Times New Roman" w:hAnsi="Times New Roman"/>
                <w:b/>
              </w:rPr>
              <w:t>ОПК-8.3.</w:t>
            </w:r>
            <w:r w:rsidRPr="007E28EC">
              <w:rPr>
                <w:rFonts w:ascii="Times New Roman" w:hAnsi="Times New Roman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840A0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</w:t>
      </w:r>
      <w:r w:rsidRPr="00535521">
        <w:rPr>
          <w:iCs/>
          <w:sz w:val="24"/>
          <w:szCs w:val="24"/>
        </w:rPr>
        <w:lastRenderedPageBreak/>
        <w:t xml:space="preserve">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2" w:history="1">
        <w:r w:rsidR="00274337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518"/>
        <w:gridCol w:w="7195"/>
      </w:tblGrid>
      <w:tr w:rsidR="00533D8A" w:rsidRPr="00B238A3" w:rsidTr="001B3D2D">
        <w:trPr>
          <w:trHeight w:val="425"/>
          <w:jc w:val="center"/>
        </w:trPr>
        <w:tc>
          <w:tcPr>
            <w:tcW w:w="1296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04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CC666F" w:rsidRDefault="00840A0D" w:rsidP="00840A0D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54B" w:rsidRPr="00BA454B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ИПК-1.1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основные направления и приоритеты государственной политики в сфере уголовного законодательства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ИПК-1.2.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ИПК-1.3.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ИПК-1.4.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судебную практику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ИПК-1.5.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ИПК-1.6.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ИПК-1.7.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ИПК-1.8.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ИПК-1.9.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="000F1525" w:rsidRPr="000F15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понятие нормы права, нормативного правового акта, правоотношений и их признаки, понятие проекта нормативного правового акта, инструменты и этапы его разработки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ИПК-1.11.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знать основные принципы обеспечения единства правового пространства Российской Федерации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ИПК-1.12.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основные инструменты государственной политики в сфере уголовного законодательства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ИПК-1.13.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ИПК-1.14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ИПК-1.15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ИПК-1.16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1525" w:rsidRPr="000F1525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ИПК-1.17</w:t>
            </w:r>
            <w:r w:rsidR="000F1525" w:rsidRPr="000F1525">
              <w:rPr>
                <w:rFonts w:ascii="Times New Roman" w:eastAsia="+mn-ea" w:hAnsi="Times New Roman" w:cs="Times New Roman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ИПК-1.18</w:t>
            </w:r>
            <w:r w:rsidR="007D5D22" w:rsidRPr="007D5D22">
              <w:rPr>
                <w:rFonts w:ascii="Times New Roman" w:eastAsia="+mn-ea" w:hAnsi="Times New Roman" w:cs="Times New Roman"/>
                <w:sz w:val="20"/>
                <w:szCs w:val="20"/>
              </w:rPr>
              <w:t>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ИПК-1.19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.</w:t>
            </w:r>
            <w:r w:rsidR="007D5D22">
              <w:t xml:space="preserve"> </w:t>
            </w:r>
            <w:r w:rsidR="007D5D22" w:rsidRPr="007D5D22">
              <w:rPr>
                <w:rFonts w:ascii="Times New Roman" w:eastAsia="+mn-ea" w:hAnsi="Times New Roman" w:cs="Times New Roman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ИПК-1.20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ИПК-1.21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нормы права, нормативного правового акта, правоотношений и их признаки, понятие проекта нормативного правового акта, инструменты и этапы его разработки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ИПК-1.22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основные принципы обеспечения единства правового пространства Российской Федерации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ИПК-1.23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уголовного законодательства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ИПК-1.24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ИПК-1.25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ИПК-1.26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ИПК-1.27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ИПК-1.28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ИПК-1.29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ИПК-1.30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ИПК-1.31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ИПК-1.32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нормы права, нормативного правового акта, правоотношений и их признаков, понятия проекта нормативного правового акта, инструментов и этапов его разработки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ИПК-1.33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основных принципов обеспечения единства правового пространства Российской Федерации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2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/>
                <w:color w:val="000000" w:themeColor="text1"/>
              </w:rPr>
              <w:t xml:space="preserve">Способен осуществлять деятельность в сфере конституционного законодательства, развития федеративных </w:t>
            </w:r>
            <w:r w:rsidR="002F3734" w:rsidRPr="002F3734">
              <w:rPr>
                <w:rFonts w:ascii="Times New Roman" w:hAnsi="Times New Roman"/>
                <w:color w:val="000000" w:themeColor="text1"/>
              </w:rPr>
              <w:lastRenderedPageBreak/>
              <w:t>отношений и местного самоуправления</w:t>
            </w: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  <w:r w:rsidR="002F3734"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задачи и функции федеральных органов исполнительной власти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муниципальных нормативных правовых актов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соответствующей детализации вида деятельности Минюста России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федеративных отношений и местного самоуправления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принципы регионального представительства и бикамерализма; теорию сравнительного федерализма Д. Дж. Элейзера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3734" w:rsidRPr="002F3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принципы разграничения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0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теоретические основы местного самоуправления (теория свободной общины, государственная теория, хозяйственная теория); основные этапы развития местного самоуправления в России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0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0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0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функции федеральных органов исполнительной власти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0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0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0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-2.21.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федеративных отношений и местного самоуправления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-2.22.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-2.23.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принципы регионального представительства и бикамерализма; теорию сравнительного федерализма Д. Дж. Элейзера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-2.24.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-2.25.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-2.26.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теории управления в государственном и муниципальном управлении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-2.27.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-2.28.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-2.29.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задач и функций федеральных органов исполнительной власти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-2.30.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-2.31.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-2.32</w:t>
            </w:r>
            <w:r w:rsid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-2.33.</w:t>
            </w:r>
            <w:r w:rsidR="000B685F">
              <w:t xml:space="preserve">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-2.34</w:t>
            </w:r>
            <w:r w:rsid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B685F" w:rsidRPr="000B685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FE417C" w:rsidRDefault="007D5D22" w:rsidP="00556EB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E417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-2.35</w:t>
            </w:r>
            <w:r>
              <w:t xml:space="preserve">. </w:t>
            </w:r>
            <w:r w:rsidRPr="007D5D2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DC1372" w:rsidRDefault="007D5D22" w:rsidP="00AD2F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DC137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-2.36.</w:t>
            </w:r>
            <w:r>
              <w:t xml:space="preserve"> </w:t>
            </w:r>
            <w:r w:rsidRPr="007D5D2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принципов регионального представительства и бикамерализма; теории сравнительного федерализма Д. Дж. Элейзера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DC1372" w:rsidRDefault="007D5D22" w:rsidP="00AD2F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DC137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-2.37.</w:t>
            </w:r>
            <w:r>
              <w:t xml:space="preserve"> </w:t>
            </w:r>
            <w:r w:rsidRPr="007D5D2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принципов и факторов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7D5D22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D5D22" w:rsidRPr="00B238A3" w:rsidRDefault="007D5D2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D5D22" w:rsidRPr="00DC1372" w:rsidRDefault="007D5D22" w:rsidP="00AD2FA5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DC137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-2.38.</w:t>
            </w:r>
            <w:r>
              <w:t xml:space="preserve"> </w:t>
            </w:r>
            <w:r w:rsidRPr="007D5D2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власти, субфедеральными органами государственной </w:t>
            </w:r>
            <w:r w:rsidRPr="007D5D2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lastRenderedPageBreak/>
              <w:t>власти и органами местного самоуправления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7D5D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D5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.39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D5D22" w:rsidRPr="007D5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теоретических основ местного самоуправления (теория свободной общины, государственная теория, хозяйственная теория); основных этапов развития местного самоуправления в России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8A0F36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61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ПК-3</w:t>
            </w:r>
            <w:r w:rsidRPr="008A0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F61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F610D" w:rsidRPr="00EF610D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Способен осуществлять деятельность в сфере экономического законодательства</w:t>
            </w: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гражданского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законодательства о бюджете, налогах и финансовом контроле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бюджетного планирования; принципы бюджетного учета и отчетности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гражданского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использовать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передовой российский и зарубежный опыт отбора, оценки, адаптации и мотивации персонала</w:t>
            </w:r>
            <w:r w:rsidR="00EF610D">
              <w:t xml:space="preserve"> </w:t>
            </w:r>
            <w:r w:rsidR="00EF610D" w:rsidRPr="00EF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.17.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применять в профессиональной деятельности инструменты государственной политики в сфере законодательства о труде, социальном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обеспечении, здравоохранении, образовании, науке и культуре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.21.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.22.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.23.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.24.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.25. </w:t>
            </w:r>
            <w:r w:rsidR="00EF610D" w:rsidRPr="00EF6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методы бюджетного планирования; принципы бюджетного учета и отчетности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.26.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.27.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гражданского законодательства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8A0F36" w:rsidRDefault="00790DB4" w:rsidP="0031680F">
            <w:pPr>
              <w:rPr>
                <w:color w:val="000000" w:themeColor="text1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.28.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-3.29.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-3.30.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-3.31.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-3.32.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-3.33.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-3.34.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-3.35.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применения в профессиональной деятельности инструментов государственной политики в сфере законодательства о бюджете,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налогах и финансовом контроле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790DB4" w:rsidRDefault="00790DB4" w:rsidP="00FB35E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-3.36.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-3.37.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инструментов государственной политики в сфере экологического и природоресурсного законодательства; судебной практики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-3.38.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методов бюджетного планирования; принципов бюджетного учета и отчетности</w:t>
            </w:r>
          </w:p>
        </w:tc>
      </w:tr>
      <w:tr w:rsidR="00790DB4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790DB4" w:rsidRDefault="00790DB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790DB4" w:rsidRPr="00321B42" w:rsidRDefault="00790DB4" w:rsidP="00FB3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-3.39. </w:t>
            </w:r>
            <w:r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в профессиональной деятельности методов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EE41CB" w:rsidRDefault="008A0F36" w:rsidP="0025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D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ПК-4</w:t>
            </w:r>
            <w:r w:rsidRPr="00EE4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 осуществлять государственное и муниципальное управление в сфере некоммерческих организаций</w:t>
            </w:r>
          </w:p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некоммерческих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790DB4">
              <w:t xml:space="preserve">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C39B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EE41CB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нормативно-правового регулирования в сфере некоммерческих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790DB4" w:rsidRPr="00790D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087CE7" w:rsidRPr="0008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087CE7" w:rsidRPr="0008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="00087CE7" w:rsidRPr="0008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087CE7" w:rsidRPr="0008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 .</w:t>
            </w:r>
            <w:r w:rsidR="00087CE7">
              <w:t xml:space="preserve"> </w:t>
            </w:r>
            <w:r w:rsidR="00087CE7" w:rsidRPr="0008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087CE7" w:rsidRPr="0008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инструментов нормативно-правового регулирования в сфере некоммерческих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087CE7" w:rsidRPr="0008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087CE7" w:rsidRPr="0008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.21. </w:t>
            </w:r>
            <w:r w:rsidR="00087CE7" w:rsidRPr="0008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правовых основ и организации финансирования избирательного процесса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B36615" w:rsidRPr="00AA6186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B3661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DD03C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85138D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3661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 xml:space="preserve">доступ к учебным планам, рабочим программам дисциплин (модулей), практик, </w:t>
      </w:r>
      <w:r w:rsidRPr="00E53AEC">
        <w:rPr>
          <w:iCs/>
          <w:sz w:val="24"/>
          <w:szCs w:val="24"/>
        </w:rP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17658" w:rsidRPr="00B3661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</w:t>
      </w:r>
      <w:r w:rsidR="00017658" w:rsidRPr="0085138D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274337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CA692E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74337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CC52E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AA6186">
        <w:rPr>
          <w:iCs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</w:t>
      </w:r>
      <w:r w:rsidRPr="00CC52EA">
        <w:rPr>
          <w:rFonts w:ascii="Times New Roman" w:hAnsi="Times New Roman" w:cs="Times New Roman"/>
          <w:sz w:val="24"/>
          <w:szCs w:val="24"/>
        </w:rPr>
        <w:t>профессиональны</w:t>
      </w:r>
      <w:r w:rsidR="00DA23FC" w:rsidRPr="00CC52EA">
        <w:rPr>
          <w:rFonts w:ascii="Times New Roman" w:hAnsi="Times New Roman" w:cs="Times New Roman"/>
          <w:sz w:val="24"/>
          <w:szCs w:val="24"/>
        </w:rPr>
        <w:t>х</w:t>
      </w:r>
      <w:r w:rsidRPr="00CC52E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CC52EA">
        <w:rPr>
          <w:rFonts w:ascii="Times New Roman" w:hAnsi="Times New Roman" w:cs="Times New Roman"/>
          <w:sz w:val="24"/>
          <w:szCs w:val="24"/>
        </w:rPr>
        <w:t>х</w:t>
      </w:r>
      <w:r w:rsidRPr="00CC52E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C52E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lastRenderedPageBreak/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C52E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C52EA" w:rsidRPr="00CC52EA">
        <w:rPr>
          <w:rFonts w:ascii="Times New Roman" w:hAnsi="Times New Roman"/>
          <w:iCs/>
          <w:sz w:val="24"/>
          <w:szCs w:val="24"/>
        </w:rPr>
        <w:t>5</w:t>
      </w:r>
      <w:r w:rsidRPr="00CC52EA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</w:t>
      </w:r>
      <w:r w:rsidRPr="0028753A">
        <w:rPr>
          <w:rFonts w:ascii="Times New Roman" w:hAnsi="Times New Roman"/>
          <w:iCs/>
          <w:sz w:val="24"/>
          <w:szCs w:val="24"/>
        </w:rPr>
        <w:t>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323DB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323DB4" w:rsidRPr="00323DB4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323DB4">
        <w:rPr>
          <w:rFonts w:ascii="Times New Roman" w:hAnsi="Times New Roman" w:cs="Times New Roman"/>
          <w:sz w:val="24"/>
          <w:szCs w:val="24"/>
        </w:rPr>
        <w:t xml:space="preserve"> </w:t>
      </w:r>
      <w:r w:rsidRPr="00323DB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323DB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323DB4">
        <w:rPr>
          <w:iCs/>
          <w:sz w:val="24"/>
          <w:szCs w:val="24"/>
        </w:rPr>
        <w:t>В рамках внутренней системы оценки качества образовательной деятельности</w:t>
      </w:r>
      <w:r w:rsidRPr="00F27F64">
        <w:rPr>
          <w:iCs/>
          <w:sz w:val="24"/>
          <w:szCs w:val="24"/>
        </w:rPr>
        <w:t xml:space="preserve">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B16A6" w:rsidRDefault="00CB16A6" w:rsidP="00CB16A6">
      <w:pPr>
        <w:ind w:firstLine="708"/>
        <w:jc w:val="both"/>
        <w:rPr>
          <w:sz w:val="24"/>
          <w:szCs w:val="24"/>
        </w:rPr>
      </w:pPr>
      <w:r w:rsidRPr="00314886">
        <w:rPr>
          <w:sz w:val="24"/>
          <w:szCs w:val="24"/>
        </w:rPr>
        <w:lastRenderedPageBreak/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</w:t>
      </w:r>
      <w:r>
        <w:rPr>
          <w:sz w:val="24"/>
          <w:szCs w:val="24"/>
        </w:rPr>
        <w:lastRenderedPageBreak/>
        <w:t>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sectPr w:rsidR="0025102D" w:rsidRPr="00021C49" w:rsidSect="00DD1449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43D4" w:rsidRDefault="003843D4" w:rsidP="00E2030F">
      <w:r>
        <w:separator/>
      </w:r>
    </w:p>
  </w:endnote>
  <w:endnote w:type="continuationSeparator" w:id="0">
    <w:p w:rsidR="003843D4" w:rsidRDefault="003843D4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54B" w:rsidRDefault="0027433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CB9">
      <w:rPr>
        <w:noProof/>
      </w:rPr>
      <w:t>23</w:t>
    </w:r>
    <w:r>
      <w:rPr>
        <w:noProof/>
      </w:rPr>
      <w:fldChar w:fldCharType="end"/>
    </w:r>
  </w:p>
  <w:p w:rsidR="00BA454B" w:rsidRDefault="00BA45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43D4" w:rsidRDefault="003843D4" w:rsidP="00E2030F">
      <w:r>
        <w:separator/>
      </w:r>
    </w:p>
  </w:footnote>
  <w:footnote w:type="continuationSeparator" w:id="0">
    <w:p w:rsidR="003843D4" w:rsidRDefault="003843D4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D9A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2BCE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0DA3"/>
    <w:rsid w:val="00073127"/>
    <w:rsid w:val="000737E0"/>
    <w:rsid w:val="00080DA5"/>
    <w:rsid w:val="000860BA"/>
    <w:rsid w:val="00087CE7"/>
    <w:rsid w:val="0009070B"/>
    <w:rsid w:val="000A2032"/>
    <w:rsid w:val="000A23D7"/>
    <w:rsid w:val="000A271B"/>
    <w:rsid w:val="000A59C9"/>
    <w:rsid w:val="000A5FAD"/>
    <w:rsid w:val="000B42DC"/>
    <w:rsid w:val="000B685F"/>
    <w:rsid w:val="000B6D1D"/>
    <w:rsid w:val="000C26A0"/>
    <w:rsid w:val="000C39E4"/>
    <w:rsid w:val="000C792C"/>
    <w:rsid w:val="000D2DC7"/>
    <w:rsid w:val="000D6DC4"/>
    <w:rsid w:val="000E5417"/>
    <w:rsid w:val="000F0AFA"/>
    <w:rsid w:val="000F1135"/>
    <w:rsid w:val="000F1525"/>
    <w:rsid w:val="000F3F11"/>
    <w:rsid w:val="000F3FEF"/>
    <w:rsid w:val="000F5845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147B"/>
    <w:rsid w:val="001635AF"/>
    <w:rsid w:val="00164DE5"/>
    <w:rsid w:val="00166A77"/>
    <w:rsid w:val="001711FA"/>
    <w:rsid w:val="001720ED"/>
    <w:rsid w:val="001759D2"/>
    <w:rsid w:val="00176C86"/>
    <w:rsid w:val="00177305"/>
    <w:rsid w:val="00194067"/>
    <w:rsid w:val="00195097"/>
    <w:rsid w:val="00197007"/>
    <w:rsid w:val="001A0F04"/>
    <w:rsid w:val="001A537E"/>
    <w:rsid w:val="001A59B1"/>
    <w:rsid w:val="001B3D2D"/>
    <w:rsid w:val="001B697C"/>
    <w:rsid w:val="001C369E"/>
    <w:rsid w:val="001C63D8"/>
    <w:rsid w:val="001C63EF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F5B"/>
    <w:rsid w:val="002229FA"/>
    <w:rsid w:val="00222D50"/>
    <w:rsid w:val="00230975"/>
    <w:rsid w:val="00230D8E"/>
    <w:rsid w:val="00230DC5"/>
    <w:rsid w:val="00240437"/>
    <w:rsid w:val="002454C4"/>
    <w:rsid w:val="0025102D"/>
    <w:rsid w:val="002534C8"/>
    <w:rsid w:val="00253529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74337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A7420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57D1"/>
    <w:rsid w:val="002E2749"/>
    <w:rsid w:val="002E6656"/>
    <w:rsid w:val="002E6DA6"/>
    <w:rsid w:val="002F085F"/>
    <w:rsid w:val="002F3478"/>
    <w:rsid w:val="002F3734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80F"/>
    <w:rsid w:val="00320E40"/>
    <w:rsid w:val="00320FB1"/>
    <w:rsid w:val="00323DB4"/>
    <w:rsid w:val="003348FA"/>
    <w:rsid w:val="00335E27"/>
    <w:rsid w:val="00345083"/>
    <w:rsid w:val="00346314"/>
    <w:rsid w:val="00347262"/>
    <w:rsid w:val="003479CF"/>
    <w:rsid w:val="00351582"/>
    <w:rsid w:val="00351E30"/>
    <w:rsid w:val="00352810"/>
    <w:rsid w:val="0035566C"/>
    <w:rsid w:val="003571C8"/>
    <w:rsid w:val="00357E03"/>
    <w:rsid w:val="003626E0"/>
    <w:rsid w:val="00364697"/>
    <w:rsid w:val="00367C49"/>
    <w:rsid w:val="00373215"/>
    <w:rsid w:val="003752BA"/>
    <w:rsid w:val="0037776D"/>
    <w:rsid w:val="003843D4"/>
    <w:rsid w:val="003A3FF9"/>
    <w:rsid w:val="003B13EE"/>
    <w:rsid w:val="003B2EB6"/>
    <w:rsid w:val="003B7893"/>
    <w:rsid w:val="003C0137"/>
    <w:rsid w:val="003C2557"/>
    <w:rsid w:val="003C39B2"/>
    <w:rsid w:val="003C4814"/>
    <w:rsid w:val="003D023F"/>
    <w:rsid w:val="003D4A69"/>
    <w:rsid w:val="003D4DDA"/>
    <w:rsid w:val="003E1E35"/>
    <w:rsid w:val="003E37E1"/>
    <w:rsid w:val="003E390D"/>
    <w:rsid w:val="003E4ED1"/>
    <w:rsid w:val="003F16A4"/>
    <w:rsid w:val="003F17FB"/>
    <w:rsid w:val="003F57E0"/>
    <w:rsid w:val="003F77F1"/>
    <w:rsid w:val="00400B92"/>
    <w:rsid w:val="004036F9"/>
    <w:rsid w:val="00404B40"/>
    <w:rsid w:val="00405FFD"/>
    <w:rsid w:val="00407B04"/>
    <w:rsid w:val="00413C78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4114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67C3A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9740F"/>
    <w:rsid w:val="004A607A"/>
    <w:rsid w:val="004B2262"/>
    <w:rsid w:val="004B2D3E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640"/>
    <w:rsid w:val="004E79D5"/>
    <w:rsid w:val="005027A3"/>
    <w:rsid w:val="00505105"/>
    <w:rsid w:val="00507F33"/>
    <w:rsid w:val="0051023B"/>
    <w:rsid w:val="005105D0"/>
    <w:rsid w:val="0051352E"/>
    <w:rsid w:val="00513893"/>
    <w:rsid w:val="00513E71"/>
    <w:rsid w:val="0051404A"/>
    <w:rsid w:val="00521738"/>
    <w:rsid w:val="00522674"/>
    <w:rsid w:val="00525E0E"/>
    <w:rsid w:val="00527E9A"/>
    <w:rsid w:val="005310F2"/>
    <w:rsid w:val="005330CE"/>
    <w:rsid w:val="00533913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4CAC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D8F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37688"/>
    <w:rsid w:val="00643517"/>
    <w:rsid w:val="00645627"/>
    <w:rsid w:val="00645A45"/>
    <w:rsid w:val="00645FA0"/>
    <w:rsid w:val="006505CE"/>
    <w:rsid w:val="0065431C"/>
    <w:rsid w:val="00657872"/>
    <w:rsid w:val="00660802"/>
    <w:rsid w:val="0066173A"/>
    <w:rsid w:val="00672444"/>
    <w:rsid w:val="006752F8"/>
    <w:rsid w:val="00681B06"/>
    <w:rsid w:val="00682F94"/>
    <w:rsid w:val="00684931"/>
    <w:rsid w:val="00685691"/>
    <w:rsid w:val="00695B7A"/>
    <w:rsid w:val="0069797D"/>
    <w:rsid w:val="006A147B"/>
    <w:rsid w:val="006A6CAC"/>
    <w:rsid w:val="006A7155"/>
    <w:rsid w:val="006B1384"/>
    <w:rsid w:val="006B4E7C"/>
    <w:rsid w:val="006C7A5E"/>
    <w:rsid w:val="006D2EA4"/>
    <w:rsid w:val="006D3A3D"/>
    <w:rsid w:val="006D4BF1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0E5C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6B8B"/>
    <w:rsid w:val="00760BB8"/>
    <w:rsid w:val="00760FF5"/>
    <w:rsid w:val="00762AB7"/>
    <w:rsid w:val="0077161B"/>
    <w:rsid w:val="00772DD7"/>
    <w:rsid w:val="00780133"/>
    <w:rsid w:val="00785263"/>
    <w:rsid w:val="00790DB4"/>
    <w:rsid w:val="007919ED"/>
    <w:rsid w:val="007957DC"/>
    <w:rsid w:val="007A310D"/>
    <w:rsid w:val="007A564F"/>
    <w:rsid w:val="007A6CE8"/>
    <w:rsid w:val="007B365D"/>
    <w:rsid w:val="007B4B8D"/>
    <w:rsid w:val="007C3BEC"/>
    <w:rsid w:val="007C3CB3"/>
    <w:rsid w:val="007C3FA9"/>
    <w:rsid w:val="007C61FA"/>
    <w:rsid w:val="007C6D5E"/>
    <w:rsid w:val="007D1EA8"/>
    <w:rsid w:val="007D2D85"/>
    <w:rsid w:val="007D341E"/>
    <w:rsid w:val="007D5D22"/>
    <w:rsid w:val="007D6C86"/>
    <w:rsid w:val="007E28EC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465B"/>
    <w:rsid w:val="008356BA"/>
    <w:rsid w:val="00840A0D"/>
    <w:rsid w:val="00841756"/>
    <w:rsid w:val="008467B7"/>
    <w:rsid w:val="008512BE"/>
    <w:rsid w:val="0085138D"/>
    <w:rsid w:val="00854963"/>
    <w:rsid w:val="00856305"/>
    <w:rsid w:val="00860CC8"/>
    <w:rsid w:val="008619BB"/>
    <w:rsid w:val="00867851"/>
    <w:rsid w:val="0087004C"/>
    <w:rsid w:val="0087358B"/>
    <w:rsid w:val="00873C04"/>
    <w:rsid w:val="00873E72"/>
    <w:rsid w:val="00881DBF"/>
    <w:rsid w:val="00883A76"/>
    <w:rsid w:val="00886DCA"/>
    <w:rsid w:val="00887E8A"/>
    <w:rsid w:val="00890FEB"/>
    <w:rsid w:val="008924C7"/>
    <w:rsid w:val="008935FE"/>
    <w:rsid w:val="00895361"/>
    <w:rsid w:val="008963EE"/>
    <w:rsid w:val="0089780A"/>
    <w:rsid w:val="00897E64"/>
    <w:rsid w:val="008A00CD"/>
    <w:rsid w:val="008A0F36"/>
    <w:rsid w:val="008A12D8"/>
    <w:rsid w:val="008A1568"/>
    <w:rsid w:val="008B6778"/>
    <w:rsid w:val="008B7E0A"/>
    <w:rsid w:val="008C0ACF"/>
    <w:rsid w:val="008C1165"/>
    <w:rsid w:val="008C2029"/>
    <w:rsid w:val="008C41B8"/>
    <w:rsid w:val="008D6AE8"/>
    <w:rsid w:val="008D7792"/>
    <w:rsid w:val="008E2E49"/>
    <w:rsid w:val="008E3E25"/>
    <w:rsid w:val="008E47D7"/>
    <w:rsid w:val="008E644D"/>
    <w:rsid w:val="008F0856"/>
    <w:rsid w:val="008F2770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52AD"/>
    <w:rsid w:val="00990829"/>
    <w:rsid w:val="00991709"/>
    <w:rsid w:val="00991837"/>
    <w:rsid w:val="00994F62"/>
    <w:rsid w:val="00996332"/>
    <w:rsid w:val="00997183"/>
    <w:rsid w:val="009A2083"/>
    <w:rsid w:val="009A4FBF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0480"/>
    <w:rsid w:val="009F39C4"/>
    <w:rsid w:val="009F41CE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572D0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26F6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477C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6FA6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2175"/>
    <w:rsid w:val="00B142F9"/>
    <w:rsid w:val="00B15104"/>
    <w:rsid w:val="00B23556"/>
    <w:rsid w:val="00B238A3"/>
    <w:rsid w:val="00B27EE9"/>
    <w:rsid w:val="00B31570"/>
    <w:rsid w:val="00B34540"/>
    <w:rsid w:val="00B34F9F"/>
    <w:rsid w:val="00B36615"/>
    <w:rsid w:val="00B46506"/>
    <w:rsid w:val="00B47A84"/>
    <w:rsid w:val="00B50D99"/>
    <w:rsid w:val="00B527CB"/>
    <w:rsid w:val="00B53148"/>
    <w:rsid w:val="00B60EB0"/>
    <w:rsid w:val="00B62D56"/>
    <w:rsid w:val="00B63C0F"/>
    <w:rsid w:val="00B65206"/>
    <w:rsid w:val="00B65443"/>
    <w:rsid w:val="00B71BCD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A1F4D"/>
    <w:rsid w:val="00BA454B"/>
    <w:rsid w:val="00BB0D8E"/>
    <w:rsid w:val="00BB7279"/>
    <w:rsid w:val="00BC04C5"/>
    <w:rsid w:val="00BC0D85"/>
    <w:rsid w:val="00BD06A9"/>
    <w:rsid w:val="00BD2323"/>
    <w:rsid w:val="00BD2F28"/>
    <w:rsid w:val="00BD368A"/>
    <w:rsid w:val="00BE2B18"/>
    <w:rsid w:val="00BE48CD"/>
    <w:rsid w:val="00BE605D"/>
    <w:rsid w:val="00BE70A8"/>
    <w:rsid w:val="00BE70BB"/>
    <w:rsid w:val="00BF0953"/>
    <w:rsid w:val="00BF2A89"/>
    <w:rsid w:val="00BF6DFB"/>
    <w:rsid w:val="00BF7DEA"/>
    <w:rsid w:val="00C001D3"/>
    <w:rsid w:val="00C01041"/>
    <w:rsid w:val="00C07376"/>
    <w:rsid w:val="00C07EE9"/>
    <w:rsid w:val="00C11628"/>
    <w:rsid w:val="00C13C17"/>
    <w:rsid w:val="00C17004"/>
    <w:rsid w:val="00C20802"/>
    <w:rsid w:val="00C24527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00"/>
    <w:rsid w:val="00C65C6F"/>
    <w:rsid w:val="00C7446A"/>
    <w:rsid w:val="00C7740B"/>
    <w:rsid w:val="00C837C3"/>
    <w:rsid w:val="00C85133"/>
    <w:rsid w:val="00C86913"/>
    <w:rsid w:val="00C909B2"/>
    <w:rsid w:val="00C90B55"/>
    <w:rsid w:val="00C93DFF"/>
    <w:rsid w:val="00CA0105"/>
    <w:rsid w:val="00CA3D0A"/>
    <w:rsid w:val="00CA692E"/>
    <w:rsid w:val="00CA698B"/>
    <w:rsid w:val="00CA7816"/>
    <w:rsid w:val="00CB08D7"/>
    <w:rsid w:val="00CB167C"/>
    <w:rsid w:val="00CB16A6"/>
    <w:rsid w:val="00CC1341"/>
    <w:rsid w:val="00CC1719"/>
    <w:rsid w:val="00CC52EA"/>
    <w:rsid w:val="00CC666F"/>
    <w:rsid w:val="00CC786A"/>
    <w:rsid w:val="00CD0E84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40E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605CE"/>
    <w:rsid w:val="00D61862"/>
    <w:rsid w:val="00D63135"/>
    <w:rsid w:val="00D64213"/>
    <w:rsid w:val="00D72E49"/>
    <w:rsid w:val="00D7343B"/>
    <w:rsid w:val="00D80E25"/>
    <w:rsid w:val="00D83AE9"/>
    <w:rsid w:val="00D860C7"/>
    <w:rsid w:val="00D90A4D"/>
    <w:rsid w:val="00D9108E"/>
    <w:rsid w:val="00D93278"/>
    <w:rsid w:val="00D94EC3"/>
    <w:rsid w:val="00D96904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1779"/>
    <w:rsid w:val="00DC267F"/>
    <w:rsid w:val="00DC2B79"/>
    <w:rsid w:val="00DC31E2"/>
    <w:rsid w:val="00DC57E3"/>
    <w:rsid w:val="00DC5C54"/>
    <w:rsid w:val="00DC6720"/>
    <w:rsid w:val="00DD03CB"/>
    <w:rsid w:val="00DD1449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5E52"/>
    <w:rsid w:val="00E1665C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4640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74F20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41CB"/>
    <w:rsid w:val="00EE75AF"/>
    <w:rsid w:val="00EF0D3D"/>
    <w:rsid w:val="00EF1305"/>
    <w:rsid w:val="00EF1B28"/>
    <w:rsid w:val="00EF31BC"/>
    <w:rsid w:val="00EF51D3"/>
    <w:rsid w:val="00EF610D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4BD"/>
    <w:rsid w:val="00F70826"/>
    <w:rsid w:val="00F74A0A"/>
    <w:rsid w:val="00F77063"/>
    <w:rsid w:val="00F80B57"/>
    <w:rsid w:val="00F8222F"/>
    <w:rsid w:val="00F822B0"/>
    <w:rsid w:val="00F839D6"/>
    <w:rsid w:val="00F8698F"/>
    <w:rsid w:val="00F920E8"/>
    <w:rsid w:val="00F924AE"/>
    <w:rsid w:val="00FA0A54"/>
    <w:rsid w:val="00FA46E7"/>
    <w:rsid w:val="00FA4CC0"/>
    <w:rsid w:val="00FA5B7F"/>
    <w:rsid w:val="00FA5E78"/>
    <w:rsid w:val="00FA753F"/>
    <w:rsid w:val="00FB1CB9"/>
    <w:rsid w:val="00FB2E60"/>
    <w:rsid w:val="00FB334F"/>
    <w:rsid w:val="00FC0AC8"/>
    <w:rsid w:val="00FC1A41"/>
    <w:rsid w:val="00FC3408"/>
    <w:rsid w:val="00FC4DAF"/>
    <w:rsid w:val="00FC5F9A"/>
    <w:rsid w:val="00FD163E"/>
    <w:rsid w:val="00FD1A15"/>
    <w:rsid w:val="00FD1E8F"/>
    <w:rsid w:val="00FD31FA"/>
    <w:rsid w:val="00FE245A"/>
    <w:rsid w:val="00FE62F3"/>
    <w:rsid w:val="00FE688A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basedOn w:val="a0"/>
    <w:link w:val="31"/>
    <w:rsid w:val="003E37E1"/>
    <w:rPr>
      <w:shd w:val="clear" w:color="auto" w:fill="FFFFFF"/>
    </w:rPr>
  </w:style>
  <w:style w:type="paragraph" w:customStyle="1" w:styleId="31">
    <w:name w:val="Основной текст3"/>
    <w:basedOn w:val="a"/>
    <w:link w:val="af9"/>
    <w:rsid w:val="003E37E1"/>
    <w:pPr>
      <w:shd w:val="clear" w:color="auto" w:fill="FFFFFF"/>
      <w:autoSpaceDE/>
      <w:autoSpaceDN/>
      <w:adjustRightInd/>
      <w:spacing w:before="300" w:after="300" w:line="0" w:lineRule="atLeast"/>
      <w:ind w:hanging="360"/>
      <w:jc w:val="center"/>
    </w:pPr>
  </w:style>
  <w:style w:type="character" w:customStyle="1" w:styleId="extended-textfull">
    <w:name w:val="extended-text__full"/>
    <w:basedOn w:val="a0"/>
    <w:rsid w:val="003E37E1"/>
  </w:style>
  <w:style w:type="character" w:styleId="afa">
    <w:name w:val="FollowedHyperlink"/>
    <w:basedOn w:val="a0"/>
    <w:uiPriority w:val="99"/>
    <w:semiHidden/>
    <w:unhideWhenUsed/>
    <w:rsid w:val="008D779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8D779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8D779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FC4DAF"/>
  </w:style>
  <w:style w:type="character" w:customStyle="1" w:styleId="16">
    <w:name w:val="Неразрешенное упоминание1"/>
    <w:basedOn w:val="a0"/>
    <w:uiPriority w:val="99"/>
    <w:semiHidden/>
    <w:unhideWhenUsed/>
    <w:rsid w:val="00860CC8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27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BD86D70-A7BF-41A5-867B-6701B45084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27</Pages>
  <Words>11792</Words>
  <Characters>67220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102</cp:revision>
  <cp:lastPrinted>2019-11-28T09:05:00Z</cp:lastPrinted>
  <dcterms:created xsi:type="dcterms:W3CDTF">2019-11-11T14:03:00Z</dcterms:created>
  <dcterms:modified xsi:type="dcterms:W3CDTF">2022-11-12T15:05:00Z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